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ED9" w:rsidRPr="00EB14B1" w:rsidRDefault="0058343F" w:rsidP="00984ED9">
      <w:pPr>
        <w:spacing w:line="360" w:lineRule="auto"/>
        <w:ind w:firstLine="0"/>
        <w:jc w:val="center"/>
        <w:rPr>
          <w:rFonts w:ascii="Times New Roman" w:hAnsi="Times New Roman" w:cs="Times New Roman"/>
          <w:b/>
          <w:noProof/>
          <w:sz w:val="28"/>
          <w:szCs w:val="28"/>
          <w:lang w:val="vi-VN"/>
        </w:rPr>
      </w:pPr>
      <w:bookmarkStart w:id="0" w:name="loai_1_name"/>
      <w:r w:rsidRPr="00EB14B1">
        <w:rPr>
          <w:rFonts w:ascii="Times New Roman" w:hAnsi="Times New Roman" w:cs="Times New Roman"/>
          <w:b/>
          <w:noProof/>
          <w:sz w:val="28"/>
          <w:szCs w:val="28"/>
          <w:lang w:val="vi-VN"/>
        </w:rPr>
        <w:t>Chương 1: TỔNG QUAN VỀ HỆ THỐNG VĂN BẢN QUY ĐỊNH CỦA PHÁP LUẬT VỀ AN TOÀN - VỆ SINH LAO ĐỘNG</w:t>
      </w:r>
      <w:r w:rsidRPr="00EB14B1">
        <w:rPr>
          <w:rFonts w:ascii="Times New Roman" w:hAnsi="Times New Roman" w:cs="Times New Roman"/>
          <w:b/>
          <w:noProof/>
          <w:sz w:val="28"/>
          <w:szCs w:val="28"/>
          <w:lang w:val="vi-VN"/>
        </w:rPr>
        <w:tab/>
      </w:r>
      <w:r w:rsidRPr="00EB14B1">
        <w:rPr>
          <w:rFonts w:ascii="Times New Roman" w:hAnsi="Times New Roman" w:cs="Times New Roman"/>
          <w:b/>
          <w:noProof/>
          <w:sz w:val="28"/>
          <w:szCs w:val="28"/>
          <w:lang w:val="vi-VN"/>
        </w:rPr>
        <w:tab/>
      </w:r>
    </w:p>
    <w:p w:rsidR="0058343F" w:rsidRPr="00EB14B1" w:rsidRDefault="0058343F" w:rsidP="00984ED9">
      <w:pPr>
        <w:spacing w:line="360" w:lineRule="auto"/>
        <w:ind w:firstLine="0"/>
        <w:jc w:val="center"/>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Thời gian: 6 giờ</w:t>
      </w:r>
    </w:p>
    <w:p w:rsidR="00157972" w:rsidRPr="00EB14B1" w:rsidRDefault="00157972" w:rsidP="00984ED9">
      <w:pPr>
        <w:shd w:val="clear" w:color="auto" w:fill="FFFFFF"/>
        <w:spacing w:after="0" w:line="234" w:lineRule="atLeast"/>
        <w:ind w:firstLine="0"/>
        <w:jc w:val="center"/>
        <w:rPr>
          <w:rFonts w:ascii="Times New Roman" w:eastAsia="Times New Roman" w:hAnsi="Times New Roman" w:cs="Times New Roman"/>
          <w:bCs w:val="0"/>
          <w:noProof/>
          <w:color w:val="000000"/>
          <w:sz w:val="28"/>
          <w:szCs w:val="28"/>
          <w:lang w:val="vi-VN"/>
        </w:rPr>
      </w:pP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b/>
          <w:noProof/>
          <w:sz w:val="28"/>
          <w:szCs w:val="28"/>
          <w:lang w:val="vi-VN"/>
        </w:rPr>
        <w:t>NHẬN THỨC VỀ AN TOÀN LAO ĐỘNG</w:t>
      </w:r>
      <w:r w:rsidRPr="00EB14B1">
        <w:rPr>
          <w:rFonts w:ascii="Times New Roman" w:hAnsi="Times New Roman" w:cs="Times New Roman"/>
          <w:noProof/>
          <w:sz w:val="28"/>
          <w:szCs w:val="28"/>
          <w:lang w:val="vi-VN"/>
        </w:rPr>
        <w:t xml:space="preserve">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 Ai là người đầu tiên chịu trách nhiệm về an toàn lao động trong phân xưởng, Người sử dụng lao động, người lao động?….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r>
      <w:r w:rsidRPr="00EB14B1">
        <w:rPr>
          <w:rFonts w:ascii="Times New Roman" w:hAnsi="Times New Roman" w:cs="Times New Roman"/>
          <w:noProof/>
          <w:sz w:val="28"/>
          <w:szCs w:val="28"/>
          <w:lang w:val="vi-VN"/>
        </w:rPr>
        <w:tab/>
        <w:t xml:space="preserve">Trả lời : </w:t>
      </w:r>
      <w:r w:rsidRPr="00EB14B1">
        <w:rPr>
          <w:rFonts w:ascii="Times New Roman" w:hAnsi="Times New Roman" w:cs="Times New Roman"/>
          <w:noProof/>
          <w:sz w:val="28"/>
          <w:szCs w:val="28"/>
          <w:lang w:val="vi-VN"/>
        </w:rPr>
        <w:tab/>
      </w:r>
      <w:r w:rsidRPr="00EB14B1">
        <w:rPr>
          <w:rFonts w:ascii="Times New Roman" w:hAnsi="Times New Roman" w:cs="Times New Roman"/>
          <w:i/>
          <w:iCs/>
          <w:noProof/>
          <w:sz w:val="28"/>
          <w:szCs w:val="28"/>
          <w:lang w:val="vi-VN"/>
        </w:rPr>
        <w:t xml:space="preserve">Đó là tất cả mọi người. </w:t>
      </w:r>
    </w:p>
    <w:p w:rsidR="00157972" w:rsidRPr="00EB14B1" w:rsidRDefault="00157972" w:rsidP="00984ED9">
      <w:pPr>
        <w:spacing w:after="200" w:line="276" w:lineRule="auto"/>
        <w:ind w:firstLine="0"/>
        <w:jc w:val="left"/>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1. TẦM QUAN TRỌNG CỦA AN TOÀN LAO ĐỘNG</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b/>
          <w:noProof/>
          <w:sz w:val="28"/>
          <w:szCs w:val="28"/>
          <w:lang w:val="vi-VN"/>
        </w:rPr>
        <w:t>1.1Tầm quan trọng của ATLĐ đối với các doanh nghiệp</w:t>
      </w:r>
      <w:r w:rsidRPr="00EB14B1">
        <w:rPr>
          <w:rFonts w:ascii="Times New Roman" w:hAnsi="Times New Roman" w:cs="Times New Roman"/>
          <w:noProof/>
          <w:sz w:val="28"/>
          <w:szCs w:val="28"/>
          <w:lang w:val="vi-VN"/>
        </w:rPr>
        <w:t xml:space="preserve">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Đem lại năng suất cao thì cả NLĐ và NSDLĐ đều đạt được lợi ích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Tránh chi phí cho việc sửa chữa thiết bị hư hỏng do tai nạn: sự mất ATLD dẫn đến hư hỏng TB --&gt; phải sửa chữa --&gt; tốn chi phí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Tránh chi phí về y tế do tai nạn gây ra cho người lao động : AT tốt thì DN kg tốn về chi phí cho khoảng này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Tránh được những thiệt hại về kinh tế khác do tai nạn gây ra. TN có thể lan truyền sang các s</w:t>
      </w:r>
      <w:r w:rsidR="00A74AA3" w:rsidRPr="00EB14B1">
        <w:rPr>
          <w:rFonts w:ascii="Times New Roman" w:hAnsi="Times New Roman" w:cs="Times New Roman"/>
          <w:noProof/>
          <w:sz w:val="28"/>
          <w:szCs w:val="28"/>
          <w:lang w:val="vi-VN"/>
        </w:rPr>
        <w:t xml:space="preserve">ản </w:t>
      </w:r>
      <w:r w:rsidRPr="00EB14B1">
        <w:rPr>
          <w:rFonts w:ascii="Times New Roman" w:hAnsi="Times New Roman" w:cs="Times New Roman"/>
          <w:noProof/>
          <w:sz w:val="28"/>
          <w:szCs w:val="28"/>
          <w:lang w:val="vi-VN"/>
        </w:rPr>
        <w:t>ph</w:t>
      </w:r>
      <w:r w:rsidR="00A74AA3" w:rsidRPr="00EB14B1">
        <w:rPr>
          <w:rFonts w:ascii="Times New Roman" w:hAnsi="Times New Roman" w:cs="Times New Roman"/>
          <w:noProof/>
          <w:sz w:val="28"/>
          <w:szCs w:val="28"/>
          <w:lang w:val="vi-VN"/>
        </w:rPr>
        <w:t>ẩ</w:t>
      </w:r>
      <w:r w:rsidRPr="00EB14B1">
        <w:rPr>
          <w:rFonts w:ascii="Times New Roman" w:hAnsi="Times New Roman" w:cs="Times New Roman"/>
          <w:noProof/>
          <w:sz w:val="28"/>
          <w:szCs w:val="28"/>
          <w:lang w:val="vi-VN"/>
        </w:rPr>
        <w:t>m t</w:t>
      </w:r>
      <w:r w:rsidR="00A74AA3" w:rsidRPr="00EB14B1">
        <w:rPr>
          <w:rFonts w:ascii="Times New Roman" w:hAnsi="Times New Roman" w:cs="Times New Roman"/>
          <w:noProof/>
          <w:sz w:val="28"/>
          <w:szCs w:val="28"/>
          <w:lang w:val="vi-VN"/>
        </w:rPr>
        <w:t xml:space="preserve">hiết </w:t>
      </w:r>
      <w:r w:rsidRPr="00EB14B1">
        <w:rPr>
          <w:rFonts w:ascii="Times New Roman" w:hAnsi="Times New Roman" w:cs="Times New Roman"/>
          <w:noProof/>
          <w:sz w:val="28"/>
          <w:szCs w:val="28"/>
          <w:lang w:val="vi-VN"/>
        </w:rPr>
        <w:t>b</w:t>
      </w:r>
      <w:r w:rsidR="00A74AA3" w:rsidRPr="00EB14B1">
        <w:rPr>
          <w:rFonts w:ascii="Times New Roman" w:hAnsi="Times New Roman" w:cs="Times New Roman"/>
          <w:noProof/>
          <w:sz w:val="28"/>
          <w:szCs w:val="28"/>
          <w:lang w:val="vi-VN"/>
        </w:rPr>
        <w:t>ị</w:t>
      </w:r>
      <w:r w:rsidRPr="00EB14B1">
        <w:rPr>
          <w:rFonts w:ascii="Times New Roman" w:hAnsi="Times New Roman" w:cs="Times New Roman"/>
          <w:noProof/>
          <w:sz w:val="28"/>
          <w:szCs w:val="28"/>
          <w:lang w:val="vi-VN"/>
        </w:rPr>
        <w:t xml:space="preserve"> khác gây </w:t>
      </w:r>
      <w:r w:rsidR="00A74AA3" w:rsidRPr="00EB14B1">
        <w:rPr>
          <w:rFonts w:ascii="Times New Roman" w:hAnsi="Times New Roman" w:cs="Times New Roman"/>
          <w:noProof/>
          <w:sz w:val="28"/>
          <w:szCs w:val="28"/>
          <w:lang w:val="vi-VN"/>
        </w:rPr>
        <w:t>ảnh hư</w:t>
      </w:r>
      <w:r w:rsidR="00A74AA3" w:rsidRPr="00EB14B1">
        <w:rPr>
          <w:noProof/>
          <w:lang w:val="vi-VN"/>
        </w:rPr>
        <w:t xml:space="preserve"> </w:t>
      </w:r>
      <w:r w:rsidR="00A74AA3" w:rsidRPr="00EB14B1">
        <w:rPr>
          <w:rFonts w:ascii="Times New Roman" w:hAnsi="Times New Roman" w:cs="Times New Roman"/>
          <w:noProof/>
          <w:sz w:val="28"/>
          <w:szCs w:val="28"/>
          <w:lang w:val="vi-VN"/>
        </w:rPr>
        <w:t>ở</w:t>
      </w:r>
      <w:r w:rsidRPr="00EB14B1">
        <w:rPr>
          <w:rFonts w:ascii="Times New Roman" w:hAnsi="Times New Roman" w:cs="Times New Roman"/>
          <w:noProof/>
          <w:sz w:val="28"/>
          <w:szCs w:val="28"/>
          <w:lang w:val="vi-VN"/>
        </w:rPr>
        <w:t xml:space="preserve">ng về chất lượng sản phẩm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Đối với những lý do luật pháp qui định: Nếu TNLĐ xảy ra thì nhiều liên quan về pháp lý giữa người công và người chủ doanh nghiệp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Chi phí cho bảo hiể</w:t>
      </w:r>
      <w:r w:rsidR="000747F3" w:rsidRPr="00EB14B1">
        <w:rPr>
          <w:rFonts w:ascii="Times New Roman" w:hAnsi="Times New Roman" w:cs="Times New Roman"/>
          <w:noProof/>
          <w:sz w:val="28"/>
          <w:szCs w:val="28"/>
          <w:lang w:val="vi-VN"/>
        </w:rPr>
        <w:t xml:space="preserve">m ít hơn: </w:t>
      </w:r>
      <w:r w:rsidRPr="00EB14B1">
        <w:rPr>
          <w:rFonts w:ascii="Times New Roman" w:hAnsi="Times New Roman" w:cs="Times New Roman"/>
          <w:noProof/>
          <w:sz w:val="28"/>
          <w:szCs w:val="28"/>
          <w:lang w:val="vi-VN"/>
        </w:rPr>
        <w:t>a</w:t>
      </w:r>
      <w:r w:rsidR="000747F3" w:rsidRPr="00EB14B1">
        <w:rPr>
          <w:rFonts w:ascii="Times New Roman" w:hAnsi="Times New Roman" w:cs="Times New Roman"/>
          <w:noProof/>
          <w:sz w:val="28"/>
          <w:szCs w:val="28"/>
          <w:lang w:val="vi-VN"/>
        </w:rPr>
        <w:t>n tòan</w:t>
      </w:r>
      <w:r w:rsidRPr="00EB14B1">
        <w:rPr>
          <w:rFonts w:ascii="Times New Roman" w:hAnsi="Times New Roman" w:cs="Times New Roman"/>
          <w:noProof/>
          <w:sz w:val="28"/>
          <w:szCs w:val="28"/>
          <w:lang w:val="vi-VN"/>
        </w:rPr>
        <w:t xml:space="preserve"> tốt thì giảm chi phí bảo hiểm cho con người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Tạo uy tín cho doanh nghiệp: là giá trị vô hình cho doanh nghiệp tạo niềm tin cho khách hàng của doanh nghiệp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--&gt; DN làm tốt thì mang lại lợi ích trên , nếu kg tốt thì sẽ mất những chi phí trên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b/>
          <w:noProof/>
          <w:sz w:val="28"/>
          <w:szCs w:val="28"/>
          <w:lang w:val="vi-VN"/>
        </w:rPr>
        <w:t>1.2 Tầm quan trọng của an toàn lao động đối với công nhân</w:t>
      </w:r>
      <w:r w:rsidRPr="00EB14B1">
        <w:rPr>
          <w:rFonts w:ascii="Times New Roman" w:hAnsi="Times New Roman" w:cs="Times New Roman"/>
          <w:noProof/>
          <w:sz w:val="28"/>
          <w:szCs w:val="28"/>
          <w:lang w:val="vi-VN"/>
        </w:rPr>
        <w:t xml:space="preserve">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Được bảo vệ khỏi sự nguy hiểm: công nhân được trang bị bảo hộ thì an tâm hơn và giảm nguy hiểm cho chính công nhân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 Làm người lao động rất hài lòng và nâng cao nhiệt tình làm việc: khi chế độ an toàn tốt thì công nhân an tâm làm việc thì tạo ra năng suất lđ tốt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Công nhân tránh phải trả tiền thuốc men do tai nạn gây ra.</w:t>
      </w:r>
      <w:r w:rsidRPr="00EB14B1">
        <w:rPr>
          <w:rFonts w:ascii="Times New Roman" w:hAnsi="Times New Roman" w:cs="Times New Roman"/>
          <w:b/>
          <w:noProof/>
          <w:sz w:val="28"/>
          <w:szCs w:val="28"/>
          <w:lang w:val="vi-VN"/>
        </w:rPr>
        <w:t xml:space="preserve">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b/>
          <w:noProof/>
          <w:sz w:val="28"/>
          <w:szCs w:val="28"/>
          <w:lang w:val="vi-VN"/>
        </w:rPr>
        <w:t>1.3. Tầm quan trọng của an toàn lao động đối với cộng đồng</w:t>
      </w:r>
      <w:r w:rsidRPr="00EB14B1">
        <w:rPr>
          <w:rFonts w:ascii="Times New Roman" w:hAnsi="Times New Roman" w:cs="Times New Roman"/>
          <w:noProof/>
          <w:sz w:val="28"/>
          <w:szCs w:val="28"/>
          <w:lang w:val="vi-VN"/>
        </w:rPr>
        <w:t xml:space="preserve">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 Giảm đáng kể nhu cầu về dịch vụ cho những tình trạng khẩn cấp: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 Giảm những chi phí cố định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 Giảm những thiệt hại khác </w:t>
      </w:r>
    </w:p>
    <w:p w:rsidR="00157972" w:rsidRPr="00EB14B1" w:rsidRDefault="00157972" w:rsidP="00984ED9">
      <w:pPr>
        <w:ind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ab/>
        <w:t>- Tạo ra lợi nhuận cho xã hội.</w:t>
      </w:r>
    </w:p>
    <w:p w:rsidR="00157972" w:rsidRPr="00EB14B1" w:rsidRDefault="00157972" w:rsidP="00984ED9">
      <w:pPr>
        <w:ind w:firstLine="0"/>
        <w:rPr>
          <w:rFonts w:ascii=".VnTime" w:hAnsi=".VnTime"/>
          <w:noProof/>
          <w:sz w:val="28"/>
          <w:szCs w:val="28"/>
          <w:lang w:val="vi-VN"/>
        </w:rPr>
      </w:pPr>
      <w:r w:rsidRPr="00EB14B1">
        <w:rPr>
          <w:rFonts w:ascii=".VnTime" w:hAnsi=".VnTime" w:cs="Times New Roman"/>
          <w:b/>
          <w:noProof/>
          <w:sz w:val="28"/>
          <w:szCs w:val="28"/>
          <w:lang w:val="vi-VN"/>
        </w:rPr>
        <w:t>1.4</w:t>
      </w:r>
      <w:r w:rsidRPr="00EB14B1">
        <w:rPr>
          <w:rFonts w:ascii=".VnTime" w:hAnsi=".VnTime"/>
          <w:b/>
          <w:noProof/>
          <w:sz w:val="28"/>
          <w:szCs w:val="28"/>
          <w:lang w:val="vi-VN"/>
        </w:rPr>
        <w:t xml:space="preserve"> Môc ®Ých ý nghÜa cña c«ng t¸c b¶o hé lao ®éng</w:t>
      </w:r>
      <w:r w:rsidRPr="00EB14B1">
        <w:rPr>
          <w:rFonts w:ascii=".VnTime" w:hAnsi=".VnTime"/>
          <w:noProof/>
          <w:sz w:val="28"/>
          <w:szCs w:val="28"/>
          <w:lang w:val="vi-VN"/>
        </w:rPr>
        <w:t>:</w:t>
      </w:r>
    </w:p>
    <w:p w:rsidR="00157972" w:rsidRPr="00EB14B1" w:rsidRDefault="00157972" w:rsidP="00984ED9">
      <w:pPr>
        <w:ind w:firstLine="0"/>
        <w:rPr>
          <w:rFonts w:ascii="Times New Roman" w:hAnsi="Times New Roman" w:cs="Times New Roman"/>
          <w:noProof/>
          <w:sz w:val="28"/>
          <w:szCs w:val="28"/>
          <w:lang w:val="vi-VN"/>
        </w:rPr>
      </w:pPr>
      <w:r w:rsidRPr="00EB14B1">
        <w:rPr>
          <w:rFonts w:ascii=".VnTime" w:hAnsi=".VnTime" w:cs="Times New Roman"/>
          <w:noProof/>
          <w:sz w:val="28"/>
          <w:szCs w:val="28"/>
          <w:lang w:val="vi-VN"/>
        </w:rPr>
        <w:t>- Th«ng qua c¸c biÖn ph¸p vÒ khoa häc kü thuËt, tæ chøc, kinh tÕ, x· héi ®Ó lo¹i trõ c¸c yÕu tè nguy hiÓm vµ cã h¹i ph¸t sinh trong s¶n xuÊt.</w:t>
      </w:r>
      <w:r w:rsidRPr="00EB14B1">
        <w:rPr>
          <w:rFonts w:ascii="Times New Roman" w:hAnsi="Times New Roman" w:cs="Times New Roman"/>
          <w:noProof/>
          <w:sz w:val="28"/>
          <w:szCs w:val="28"/>
          <w:lang w:val="vi-VN"/>
        </w:rPr>
        <w:t xml:space="preserve">là sử dung KHKT và ATLĐ </w:t>
      </w:r>
    </w:p>
    <w:p w:rsidR="00157972" w:rsidRPr="00EB14B1" w:rsidRDefault="00157972" w:rsidP="00984ED9">
      <w:pPr>
        <w:ind w:firstLine="0"/>
        <w:rPr>
          <w:rFonts w:ascii=".VnTime" w:hAnsi=".VnTime" w:cs="Times New Roman"/>
          <w:noProof/>
          <w:sz w:val="28"/>
          <w:szCs w:val="28"/>
          <w:lang w:val="vi-VN"/>
        </w:rPr>
      </w:pPr>
      <w:r w:rsidRPr="00EB14B1">
        <w:rPr>
          <w:rFonts w:ascii=".VnTime" w:hAnsi=".VnTime" w:cs="Times New Roman"/>
          <w:noProof/>
          <w:sz w:val="28"/>
          <w:szCs w:val="28"/>
          <w:lang w:val="vi-VN"/>
        </w:rPr>
        <w:t>- T¹o nªn mét ®iÒu kiÖn lao ®éng thuËn lîi vµ ngµy cµng ®</w:t>
      </w:r>
      <w:r w:rsidRPr="00EB14B1">
        <w:rPr>
          <w:rFonts w:ascii=".VnTime" w:hAnsi=".VnTime" w:cs="Times New Roman"/>
          <w:noProof/>
          <w:sz w:val="28"/>
          <w:szCs w:val="28"/>
          <w:lang w:val="vi-VN"/>
        </w:rPr>
        <w:softHyphen/>
        <w:t>îc c¶i thiÖn tèt h¬n, ®Ó ng</w:t>
      </w:r>
      <w:r w:rsidRPr="00EB14B1">
        <w:rPr>
          <w:rFonts w:ascii="Times New Roman" w:hAnsi="Times New Roman" w:cs="Times New Roman"/>
          <w:noProof/>
          <w:sz w:val="28"/>
          <w:szCs w:val="28"/>
          <w:lang w:val="vi-VN"/>
        </w:rPr>
        <w:t>ă</w:t>
      </w:r>
      <w:r w:rsidRPr="00EB14B1">
        <w:rPr>
          <w:rFonts w:ascii=".VnTime" w:hAnsi=".VnTime" w:cs="Times New Roman"/>
          <w:noProof/>
          <w:sz w:val="28"/>
          <w:szCs w:val="28"/>
          <w:lang w:val="vi-VN"/>
        </w:rPr>
        <w:t>n ngõa tai n¹n lao ®éng vµ bÖnh nghÒ nghiÖp, h¹n chÕ èm ®au, gi¶m sót søc kháe còng nh</w:t>
      </w:r>
      <w:r w:rsidRPr="00EB14B1">
        <w:rPr>
          <w:rFonts w:ascii="Times New Roman" w:hAnsi="Times New Roman" w:cs="Times New Roman"/>
          <w:noProof/>
          <w:sz w:val="28"/>
          <w:szCs w:val="28"/>
          <w:lang w:val="vi-VN"/>
        </w:rPr>
        <w:t>ư</w:t>
      </w:r>
      <w:r w:rsidRPr="00EB14B1">
        <w:rPr>
          <w:rFonts w:ascii=".VnTime" w:hAnsi=".VnTime" w:cs="Times New Roman"/>
          <w:noProof/>
          <w:sz w:val="28"/>
          <w:szCs w:val="28"/>
          <w:lang w:val="vi-VN"/>
        </w:rPr>
        <w:softHyphen/>
        <w:t xml:space="preserve"> nh</w:t>
      </w:r>
      <w:r w:rsidRPr="00EB14B1">
        <w:rPr>
          <w:rFonts w:ascii=".VnTime" w:hAnsi="Times New Roman" w:cs="Times New Roman"/>
          <w:noProof/>
          <w:sz w:val="28"/>
          <w:szCs w:val="28"/>
          <w:lang w:val="vi-VN"/>
        </w:rPr>
        <w:t>ữ</w:t>
      </w:r>
      <w:r w:rsidRPr="00EB14B1">
        <w:rPr>
          <w:rFonts w:ascii=".VnTime" w:hAnsi=".VnTime" w:cs="Times New Roman"/>
          <w:noProof/>
          <w:sz w:val="28"/>
          <w:szCs w:val="28"/>
          <w:lang w:val="vi-VN"/>
        </w:rPr>
        <w:t>ng thiÖt h¹i kh¸c ®èi víi ng</w:t>
      </w:r>
      <w:r w:rsidRPr="00EB14B1">
        <w:rPr>
          <w:rFonts w:ascii=".VnTime" w:hAnsi=".VnTime" w:cs="Times New Roman"/>
          <w:noProof/>
          <w:lang w:val="vi-VN"/>
        </w:rPr>
        <w:softHyphen/>
      </w:r>
      <w:r w:rsidR="004F1785" w:rsidRPr="00EB14B1">
        <w:rPr>
          <w:rFonts w:ascii="Arial" w:hAnsi="Arial" w:cs="Arial"/>
          <w:noProof/>
          <w:lang w:val="vi-VN"/>
        </w:rPr>
        <w:t>ư</w:t>
      </w:r>
      <w:r w:rsidRPr="00EB14B1">
        <w:rPr>
          <w:rFonts w:ascii=".VnTime" w:hAnsi=".VnTime" w:cs="Times New Roman"/>
          <w:noProof/>
          <w:sz w:val="28"/>
          <w:szCs w:val="28"/>
          <w:lang w:val="vi-VN"/>
        </w:rPr>
        <w:t>êi lao ®éng.</w:t>
      </w:r>
    </w:p>
    <w:p w:rsidR="00157972" w:rsidRPr="00EB14B1" w:rsidRDefault="00157972" w:rsidP="00984ED9">
      <w:pPr>
        <w:ind w:firstLine="0"/>
        <w:rPr>
          <w:rFonts w:ascii=".VnTime" w:hAnsi=".VnTime" w:cs="Times New Roman"/>
          <w:noProof/>
          <w:sz w:val="28"/>
          <w:szCs w:val="28"/>
          <w:lang w:val="vi-VN"/>
        </w:rPr>
      </w:pPr>
      <w:r w:rsidRPr="00EB14B1">
        <w:rPr>
          <w:rFonts w:ascii=".VnTime" w:hAnsi=".VnTime" w:cs="Times New Roman"/>
          <w:noProof/>
          <w:sz w:val="28"/>
          <w:szCs w:val="28"/>
          <w:lang w:val="vi-VN"/>
        </w:rPr>
        <w:t xml:space="preserve">- </w:t>
      </w:r>
      <w:r w:rsidRPr="00EB14B1">
        <w:rPr>
          <w:rFonts w:ascii="Times New Roman" w:hAnsi="Times New Roman" w:cs="Times New Roman"/>
          <w:noProof/>
          <w:sz w:val="28"/>
          <w:szCs w:val="28"/>
          <w:lang w:val="vi-VN"/>
        </w:rPr>
        <w:t>Đ</w:t>
      </w:r>
      <w:r w:rsidRPr="00EB14B1">
        <w:rPr>
          <w:rFonts w:ascii=".VnTime" w:hAnsi=".VnTime" w:cs="Times New Roman"/>
          <w:noProof/>
          <w:sz w:val="28"/>
          <w:szCs w:val="28"/>
          <w:lang w:val="vi-VN"/>
        </w:rPr>
        <w:t>¶m b¶o an toµn, b¶o vÖ søc kháe vµ tÝnh m¹ng ng</w:t>
      </w:r>
      <w:r w:rsidRPr="00EB14B1">
        <w:rPr>
          <w:rFonts w:ascii=".VnTime" w:hAnsi=".VnTime" w:cs="Times New Roman"/>
          <w:noProof/>
          <w:sz w:val="28"/>
          <w:szCs w:val="28"/>
          <w:lang w:val="vi-VN"/>
        </w:rPr>
        <w:softHyphen/>
        <w:t>êi lao ®éng, trùc tiÕp gãp phÇn b¶o vÖ vµ ph¸t triÓn lùc l</w:t>
      </w:r>
      <w:r w:rsidRPr="00EB14B1">
        <w:rPr>
          <w:rFonts w:ascii="Arial" w:hAnsi="Arial" w:cs="Arial"/>
          <w:noProof/>
          <w:lang w:val="vi-VN"/>
        </w:rPr>
        <w:t>ự</w:t>
      </w:r>
      <w:r w:rsidRPr="00EB14B1">
        <w:rPr>
          <w:rFonts w:ascii=".VnTime" w:hAnsi=".VnTime" w:cs="Times New Roman"/>
          <w:noProof/>
          <w:lang w:val="vi-VN"/>
        </w:rPr>
        <w:softHyphen/>
      </w:r>
      <w:r w:rsidRPr="00EB14B1">
        <w:rPr>
          <w:rFonts w:ascii=".VnTime" w:hAnsi=".VnTime" w:cs="Times New Roman"/>
          <w:noProof/>
          <w:sz w:val="28"/>
          <w:szCs w:val="28"/>
          <w:lang w:val="vi-VN"/>
        </w:rPr>
        <w:t>îng s¶n xuÊt, t</w:t>
      </w:r>
      <w:r w:rsidRPr="00EB14B1">
        <w:rPr>
          <w:rFonts w:ascii="Times New Roman" w:hAnsi="Times New Roman" w:cs="Times New Roman"/>
          <w:noProof/>
          <w:sz w:val="28"/>
          <w:szCs w:val="28"/>
          <w:lang w:val="vi-VN"/>
        </w:rPr>
        <w:t>ă</w:t>
      </w:r>
      <w:r w:rsidRPr="00EB14B1">
        <w:rPr>
          <w:rFonts w:ascii=".VnTime" w:hAnsi=".VnTime" w:cs="Times New Roman"/>
          <w:noProof/>
          <w:sz w:val="28"/>
          <w:szCs w:val="28"/>
          <w:lang w:val="vi-VN"/>
        </w:rPr>
        <w:t>ng n</w:t>
      </w:r>
      <w:r w:rsidRPr="00EB14B1">
        <w:rPr>
          <w:rFonts w:ascii="Times New Roman" w:hAnsi="Times New Roman" w:cs="Times New Roman"/>
          <w:noProof/>
          <w:sz w:val="28"/>
          <w:szCs w:val="28"/>
          <w:lang w:val="vi-VN"/>
        </w:rPr>
        <w:t>ă</w:t>
      </w:r>
      <w:r w:rsidRPr="00EB14B1">
        <w:rPr>
          <w:rFonts w:ascii=".VnTime" w:hAnsi=".VnTime" w:cs="Times New Roman"/>
          <w:noProof/>
          <w:sz w:val="28"/>
          <w:szCs w:val="28"/>
          <w:lang w:val="vi-VN"/>
        </w:rPr>
        <w:t>ng suÊt lao ®éng.</w:t>
      </w:r>
    </w:p>
    <w:p w:rsidR="00157972" w:rsidRPr="00EB14B1" w:rsidRDefault="004F1785" w:rsidP="004F1785">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VnTime" w:hAnsi=".VnTime" w:cs="Times New Roman"/>
          <w:noProof/>
          <w:sz w:val="28"/>
          <w:szCs w:val="28"/>
          <w:lang w:val="vi-VN"/>
        </w:rPr>
        <w:t xml:space="preserve">- </w:t>
      </w:r>
      <w:r w:rsidR="00157972" w:rsidRPr="00EB14B1">
        <w:rPr>
          <w:rFonts w:ascii=".VnTime" w:hAnsi=".VnTime" w:cs="Times New Roman"/>
          <w:noProof/>
          <w:sz w:val="28"/>
          <w:szCs w:val="28"/>
          <w:lang w:val="vi-VN"/>
        </w:rPr>
        <w:t>B¶o hé lao ®éng tr</w:t>
      </w:r>
      <w:r w:rsidR="001A640F" w:rsidRPr="00EB14B1">
        <w:rPr>
          <w:noProof/>
          <w:sz w:val="28"/>
          <w:szCs w:val="28"/>
          <w:lang w:val="vi-VN"/>
        </w:rPr>
        <w:t>ư</w:t>
      </w:r>
      <w:r w:rsidR="00157972" w:rsidRPr="00EB14B1">
        <w:rPr>
          <w:rFonts w:ascii=".VnTime" w:hAnsi=".VnTime" w:cs="Times New Roman"/>
          <w:noProof/>
          <w:sz w:val="28"/>
          <w:szCs w:val="28"/>
          <w:lang w:val="vi-VN"/>
        </w:rPr>
        <w:t>íc hÕt lµ mét ph¹m trï s¶n xuÊt, nh»m b¶o vÖ yÕu tè n</w:t>
      </w:r>
      <w:r w:rsidR="00157972" w:rsidRPr="00EB14B1">
        <w:rPr>
          <w:rFonts w:ascii="Times New Roman" w:hAnsi="Times New Roman" w:cs="Times New Roman"/>
          <w:noProof/>
          <w:sz w:val="28"/>
          <w:szCs w:val="28"/>
          <w:lang w:val="vi-VN"/>
        </w:rPr>
        <w:t>ă</w:t>
      </w:r>
      <w:r w:rsidR="00157972" w:rsidRPr="00EB14B1">
        <w:rPr>
          <w:rFonts w:ascii=".VnTime" w:hAnsi=".VnTime" w:cs="Times New Roman"/>
          <w:noProof/>
          <w:sz w:val="28"/>
          <w:szCs w:val="28"/>
          <w:lang w:val="vi-VN"/>
        </w:rPr>
        <w:t xml:space="preserve">ng ®éng nhÊt cña lùc </w:t>
      </w:r>
      <w:r w:rsidR="00157972" w:rsidRPr="00EB14B1">
        <w:rPr>
          <w:rFonts w:ascii="Times New Roman" w:hAnsi="Times New Roman" w:cs="Times New Roman"/>
          <w:noProof/>
          <w:sz w:val="28"/>
          <w:szCs w:val="28"/>
          <w:lang w:val="vi-VN"/>
        </w:rPr>
        <w:t>l</w:t>
      </w:r>
      <w:r w:rsidR="001A640F" w:rsidRPr="00EB14B1">
        <w:rPr>
          <w:rFonts w:ascii="Times New Roman" w:hAnsi="Times New Roman" w:cs="Times New Roman"/>
          <w:noProof/>
          <w:sz w:val="28"/>
          <w:szCs w:val="28"/>
          <w:lang w:val="vi-VN"/>
        </w:rPr>
        <w:t>ư</w:t>
      </w:r>
      <w:r w:rsidR="00157972" w:rsidRPr="00EB14B1">
        <w:rPr>
          <w:rFonts w:ascii=".VnTime" w:hAnsi=".VnTime" w:cs="Times New Roman"/>
          <w:noProof/>
          <w:sz w:val="28"/>
          <w:szCs w:val="28"/>
          <w:lang w:val="vi-VN"/>
        </w:rPr>
        <w:softHyphen/>
        <w:t>îng s¶n xuÊt lµ ng</w:t>
      </w:r>
      <w:r w:rsidR="001A640F" w:rsidRPr="00EB14B1">
        <w:rPr>
          <w:rFonts w:ascii=".VnTime" w:hAnsi=".VnTime" w:cs="Times New Roman"/>
          <w:noProof/>
          <w:sz w:val="28"/>
          <w:szCs w:val="28"/>
          <w:lang w:val="vi-VN"/>
        </w:rPr>
        <w:t>u</w:t>
      </w:r>
      <w:r w:rsidR="00157972" w:rsidRPr="00EB14B1">
        <w:rPr>
          <w:rFonts w:ascii=".VnTime" w:hAnsi=".VnTime" w:cs="Times New Roman"/>
          <w:noProof/>
          <w:sz w:val="28"/>
          <w:szCs w:val="28"/>
          <w:lang w:val="vi-VN"/>
        </w:rPr>
        <w:softHyphen/>
        <w:t xml:space="preserve">êi lao ®éng. </w:t>
      </w:r>
    </w:p>
    <w:p w:rsidR="00157972" w:rsidRPr="00EB14B1" w:rsidRDefault="004F1785" w:rsidP="004F1785">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VnTime" w:hAnsi=".VnTime" w:cs="Times New Roman"/>
          <w:noProof/>
          <w:sz w:val="28"/>
          <w:szCs w:val="28"/>
          <w:lang w:val="vi-VN"/>
        </w:rPr>
        <w:t xml:space="preserve">- </w:t>
      </w:r>
      <w:r w:rsidR="00157972" w:rsidRPr="00EB14B1">
        <w:rPr>
          <w:rFonts w:ascii=".VnTime" w:hAnsi=".VnTime" w:cs="Times New Roman"/>
          <w:noProof/>
          <w:sz w:val="28"/>
          <w:szCs w:val="28"/>
          <w:lang w:val="vi-VN"/>
        </w:rPr>
        <w:t>Ch</w:t>
      </w:r>
      <w:r w:rsidR="00157972" w:rsidRPr="00EB14B1">
        <w:rPr>
          <w:rFonts w:ascii="Times New Roman" w:hAnsi="Times New Roman" w:cs="Times New Roman"/>
          <w:noProof/>
          <w:sz w:val="28"/>
          <w:szCs w:val="28"/>
          <w:lang w:val="vi-VN"/>
        </w:rPr>
        <w:t>ă</w:t>
      </w:r>
      <w:r w:rsidR="00157972" w:rsidRPr="00EB14B1">
        <w:rPr>
          <w:rFonts w:ascii=".VnTime" w:hAnsi=".VnTime" w:cs="Times New Roman"/>
          <w:noProof/>
          <w:sz w:val="28"/>
          <w:szCs w:val="28"/>
          <w:lang w:val="vi-VN"/>
        </w:rPr>
        <w:t xml:space="preserve">m lo søc kháe cho </w:t>
      </w:r>
      <w:r w:rsidRPr="00EB14B1">
        <w:rPr>
          <w:rFonts w:ascii=".VnTime" w:hAnsi=".VnTime" w:cs="Times New Roman"/>
          <w:noProof/>
          <w:sz w:val="28"/>
          <w:szCs w:val="28"/>
          <w:lang w:val="vi-VN"/>
        </w:rPr>
        <w:t>ng</w:t>
      </w:r>
      <w:r w:rsidRPr="00EB14B1">
        <w:rPr>
          <w:rFonts w:ascii=".VnTime" w:hAnsi=".VnTime" w:cs="Times New Roman"/>
          <w:noProof/>
          <w:lang w:val="vi-VN"/>
        </w:rPr>
        <w:softHyphen/>
      </w:r>
      <w:r w:rsidRPr="00EB14B1">
        <w:rPr>
          <w:rFonts w:ascii="Arial" w:hAnsi="Arial" w:cs="Arial"/>
          <w:noProof/>
          <w:lang w:val="vi-VN"/>
        </w:rPr>
        <w:t>ư</w:t>
      </w:r>
      <w:r w:rsidRPr="00EB14B1">
        <w:rPr>
          <w:rFonts w:ascii=".VnTime" w:hAnsi=".VnTime" w:cs="Times New Roman"/>
          <w:noProof/>
          <w:sz w:val="28"/>
          <w:szCs w:val="28"/>
          <w:lang w:val="vi-VN"/>
        </w:rPr>
        <w:t xml:space="preserve">êi </w:t>
      </w:r>
      <w:r w:rsidR="00157972" w:rsidRPr="00EB14B1">
        <w:rPr>
          <w:rFonts w:ascii=".VnTime" w:hAnsi=".VnTime" w:cs="Times New Roman"/>
          <w:noProof/>
          <w:sz w:val="28"/>
          <w:szCs w:val="28"/>
          <w:lang w:val="vi-VN"/>
        </w:rPr>
        <w:t>lao ®éng, mang l¹i h¹nh phóc cho b¶n th©n vµ gia ®inh hä cßn cã ý nghÜa nh©n ®¹o.</w:t>
      </w:r>
    </w:p>
    <w:p w:rsidR="00157972" w:rsidRPr="00EB14B1" w:rsidRDefault="00157972" w:rsidP="00984ED9">
      <w:pPr>
        <w:shd w:val="clear" w:color="auto" w:fill="FFFFFF"/>
        <w:spacing w:after="0" w:line="234" w:lineRule="atLeast"/>
        <w:ind w:firstLine="0"/>
        <w:jc w:val="center"/>
        <w:rPr>
          <w:rFonts w:ascii="Times New Roman" w:eastAsia="Times New Roman" w:hAnsi="Times New Roman" w:cs="Times New Roman"/>
          <w:bCs w:val="0"/>
          <w:noProof/>
          <w:color w:val="000000"/>
          <w:sz w:val="28"/>
          <w:szCs w:val="28"/>
          <w:lang w:val="vi-VN"/>
        </w:rPr>
      </w:pPr>
    </w:p>
    <w:p w:rsidR="00157972" w:rsidRPr="00EB14B1" w:rsidRDefault="00984ED9" w:rsidP="00984ED9">
      <w:pPr>
        <w:shd w:val="clear" w:color="auto" w:fill="FFFFFF"/>
        <w:spacing w:after="0" w:line="234" w:lineRule="atLeast"/>
        <w:ind w:firstLine="0"/>
        <w:rPr>
          <w:rFonts w:ascii="Times New Roman" w:eastAsia="Times New Roman" w:hAnsi="Times New Roman" w:cs="Times New Roman"/>
          <w:bCs w:val="0"/>
          <w:noProof/>
          <w:color w:val="000000"/>
          <w:sz w:val="28"/>
          <w:szCs w:val="28"/>
          <w:lang w:val="vi-VN"/>
        </w:rPr>
      </w:pPr>
      <w:bookmarkStart w:id="1" w:name="chuong_1_name"/>
      <w:r w:rsidRPr="00EB14B1">
        <w:rPr>
          <w:rFonts w:ascii="Times New Roman" w:eastAsia="Times New Roman" w:hAnsi="Times New Roman" w:cs="Times New Roman"/>
          <w:b/>
          <w:noProof/>
          <w:color w:val="000000"/>
          <w:sz w:val="28"/>
          <w:szCs w:val="28"/>
          <w:lang w:val="vi-VN"/>
        </w:rPr>
        <w:t xml:space="preserve">2. </w:t>
      </w:r>
      <w:r w:rsidR="00157972" w:rsidRPr="00EB14B1">
        <w:rPr>
          <w:rFonts w:ascii="Times New Roman" w:eastAsia="Times New Roman" w:hAnsi="Times New Roman" w:cs="Times New Roman"/>
          <w:b/>
          <w:noProof/>
          <w:color w:val="000000"/>
          <w:sz w:val="28"/>
          <w:szCs w:val="28"/>
          <w:lang w:val="vi-VN"/>
        </w:rPr>
        <w:t>QUY ĐỊNH CHUNG</w:t>
      </w:r>
      <w:bookmarkEnd w:id="1"/>
    </w:p>
    <w:bookmarkEnd w:id="0"/>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i/>
          <w:iCs/>
          <w:noProof/>
          <w:color w:val="000000"/>
          <w:sz w:val="28"/>
          <w:szCs w:val="28"/>
          <w:lang w:val="vi-VN"/>
        </w:rPr>
        <w:t>Căn cứ Hiến pháp nước Cộng hòa xã hội chủ nghĩa Việt Nam;</w:t>
      </w:r>
      <w:r w:rsidRPr="00EB14B1">
        <w:rPr>
          <w:rFonts w:ascii="Times New Roman" w:eastAsia="Times New Roman" w:hAnsi="Times New Roman" w:cs="Times New Roman"/>
          <w:bCs w:val="0"/>
          <w:i/>
          <w:iCs/>
          <w:noProof/>
          <w:color w:val="000000"/>
          <w:sz w:val="28"/>
          <w:szCs w:val="28"/>
          <w:lang w:val="vi-VN"/>
        </w:rPr>
        <w:tab/>
      </w:r>
      <w:r w:rsidRPr="00EB14B1">
        <w:rPr>
          <w:rFonts w:ascii="Times New Roman" w:eastAsia="Times New Roman" w:hAnsi="Times New Roman" w:cs="Times New Roman"/>
          <w:bCs w:val="0"/>
          <w:i/>
          <w:iCs/>
          <w:noProof/>
          <w:color w:val="000000"/>
          <w:sz w:val="28"/>
          <w:szCs w:val="28"/>
          <w:lang w:val="vi-VN"/>
        </w:rPr>
        <w:tab/>
      </w:r>
      <w:r w:rsidRPr="00EB14B1">
        <w:rPr>
          <w:rFonts w:ascii="Times New Roman" w:eastAsia="Times New Roman" w:hAnsi="Times New Roman" w:cs="Times New Roman"/>
          <w:bCs w:val="0"/>
          <w:noProof/>
          <w:color w:val="000000"/>
          <w:sz w:val="28"/>
          <w:szCs w:val="28"/>
          <w:lang w:val="vi-VN"/>
        </w:rPr>
        <w:t>Luật số: 84/2015/QH13</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855"/>
      </w:tblGrid>
      <w:tr w:rsidR="0058343F" w:rsidRPr="00C07847" w:rsidTr="00157972">
        <w:trPr>
          <w:trHeight w:val="256"/>
          <w:tblCellSpacing w:w="0" w:type="dxa"/>
        </w:trPr>
        <w:tc>
          <w:tcPr>
            <w:tcW w:w="10326" w:type="dxa"/>
            <w:shd w:val="clear" w:color="auto" w:fill="FFFFFF"/>
            <w:tcMar>
              <w:top w:w="0" w:type="dxa"/>
              <w:left w:w="108" w:type="dxa"/>
              <w:bottom w:w="0" w:type="dxa"/>
              <w:right w:w="108" w:type="dxa"/>
            </w:tcMar>
            <w:hideMark/>
          </w:tcPr>
          <w:p w:rsidR="0058343F" w:rsidRPr="00EB14B1" w:rsidRDefault="0058343F" w:rsidP="00984ED9">
            <w:pPr>
              <w:spacing w:before="120" w:after="0" w:line="234" w:lineRule="atLeast"/>
              <w:ind w:firstLine="0"/>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i/>
                <w:iCs/>
                <w:noProof/>
                <w:color w:val="000000"/>
                <w:sz w:val="28"/>
                <w:szCs w:val="28"/>
                <w:lang w:val="vi-VN"/>
              </w:rPr>
              <w:t>Quốc hội ban hành Luật an toàn, vệ sinh lao động.</w:t>
            </w:r>
            <w:r w:rsidRPr="00EB14B1">
              <w:rPr>
                <w:rFonts w:ascii="Times New Roman" w:eastAsia="Times New Roman" w:hAnsi="Times New Roman" w:cs="Times New Roman"/>
                <w:bCs w:val="0"/>
                <w:i/>
                <w:iCs/>
                <w:noProof/>
                <w:color w:val="000000"/>
                <w:sz w:val="28"/>
                <w:szCs w:val="28"/>
                <w:lang w:val="vi-VN"/>
              </w:rPr>
              <w:tab/>
              <w:t xml:space="preserve">  Hà Nội, ngày 25 tháng 06 năm 2015</w:t>
            </w:r>
          </w:p>
        </w:tc>
      </w:tr>
    </w:tbl>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2" w:name="chuong_1"/>
      <w:r w:rsidRPr="00EB14B1">
        <w:rPr>
          <w:rFonts w:ascii="Times New Roman" w:eastAsia="Times New Roman" w:hAnsi="Times New Roman" w:cs="Times New Roman"/>
          <w:b/>
          <w:noProof/>
          <w:color w:val="000000"/>
          <w:sz w:val="28"/>
          <w:szCs w:val="28"/>
          <w:lang w:val="vi-VN"/>
        </w:rPr>
        <w:t>Chương I</w:t>
      </w:r>
      <w:bookmarkEnd w:id="2"/>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3" w:name="dieu_1"/>
      <w:r w:rsidRPr="00EB14B1">
        <w:rPr>
          <w:rFonts w:ascii="Times New Roman" w:eastAsia="Times New Roman" w:hAnsi="Times New Roman" w:cs="Times New Roman"/>
          <w:b/>
          <w:noProof/>
          <w:color w:val="000000"/>
          <w:sz w:val="28"/>
          <w:szCs w:val="28"/>
          <w:lang w:val="vi-VN"/>
        </w:rPr>
        <w:t>Điều 1. Phạm vi điều chỉnh</w:t>
      </w:r>
      <w:bookmarkEnd w:id="3"/>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Luật này quy định việc bảo đảm an toàn, vệ sinh lao động; chính sách, chế độ đối với người bị tai nạn lao động, bệnh nghề nghiệp; trách nhiệm và quyền hạn của các tổ chức, cá nhân liên quan đến công tác an toàn, vệ sinh lao động và quản lý nhà nước về an toàn, vệ sinh lao động.</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4" w:name="dieu_2"/>
      <w:r w:rsidRPr="00EB14B1">
        <w:rPr>
          <w:rFonts w:ascii="Times New Roman" w:eastAsia="Times New Roman" w:hAnsi="Times New Roman" w:cs="Times New Roman"/>
          <w:b/>
          <w:noProof/>
          <w:color w:val="000000"/>
          <w:sz w:val="28"/>
          <w:szCs w:val="28"/>
          <w:lang w:val="vi-VN"/>
        </w:rPr>
        <w:t>Điều 2. Đối t</w:t>
      </w:r>
      <w:r w:rsidRPr="00EB14B1">
        <w:rPr>
          <w:rFonts w:ascii="Times New Roman" w:eastAsia="Times New Roman" w:hAnsi="Times New Roman" w:cs="Times New Roman"/>
          <w:b/>
          <w:noProof/>
          <w:color w:val="000000"/>
          <w:sz w:val="28"/>
          <w:szCs w:val="28"/>
          <w:shd w:val="clear" w:color="auto" w:fill="FFFFFF"/>
          <w:lang w:val="vi-VN"/>
        </w:rPr>
        <w:t>ượ</w:t>
      </w:r>
      <w:r w:rsidRPr="00EB14B1">
        <w:rPr>
          <w:rFonts w:ascii="Times New Roman" w:eastAsia="Times New Roman" w:hAnsi="Times New Roman" w:cs="Times New Roman"/>
          <w:b/>
          <w:noProof/>
          <w:color w:val="000000"/>
          <w:sz w:val="28"/>
          <w:szCs w:val="28"/>
          <w:lang w:val="vi-VN"/>
        </w:rPr>
        <w:t>ng áp dụng</w:t>
      </w:r>
      <w:bookmarkEnd w:id="4"/>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Người lao động làm việc theo hợp đồng lao động; người thử việc; người học nghề, tập nghề để làm việc cho người sử dụng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Cán bộ, công chức, viên chức, người thuộc lực lượng vũ trang nhân dân.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Người lao động làm việc không theo hợp đồng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Người lao động Việt Nam đi làm việc tại nước ngoài theo hợp đồng; người lao động nước ngoài làm việc tại Việt Nam.</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5. Người sử dụng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6. Cơ quan, tổ chức và cá nhân khác có liên quan đến công tác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Những người quy định tại các khoản 1, 2, 3 và 4 Điều này sau đây gọi chung là người lao động.</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5" w:name="dieu_3"/>
      <w:r w:rsidRPr="00EB14B1">
        <w:rPr>
          <w:rFonts w:ascii="Times New Roman" w:eastAsia="Times New Roman" w:hAnsi="Times New Roman" w:cs="Times New Roman"/>
          <w:b/>
          <w:noProof/>
          <w:color w:val="000000"/>
          <w:sz w:val="28"/>
          <w:szCs w:val="28"/>
          <w:lang w:val="vi-VN"/>
        </w:rPr>
        <w:t>Điều 3. Giải thích từ ngữ</w:t>
      </w:r>
      <w:bookmarkEnd w:id="5"/>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Trong Luật này, các từ ngữ dưới đây được hiểu như sau:</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w:t>
      </w:r>
      <w:r w:rsidRPr="00EB14B1">
        <w:rPr>
          <w:rFonts w:ascii="Times New Roman" w:eastAsia="Times New Roman" w:hAnsi="Times New Roman" w:cs="Times New Roman"/>
          <w:bCs w:val="0"/>
          <w:i/>
          <w:iCs/>
          <w:noProof/>
          <w:color w:val="000000"/>
          <w:sz w:val="28"/>
          <w:szCs w:val="28"/>
          <w:lang w:val="vi-VN"/>
        </w:rPr>
        <w:t>Cơ sở sản xuất, kinh doanh</w:t>
      </w:r>
      <w:r w:rsidRPr="00EB14B1">
        <w:rPr>
          <w:rFonts w:ascii="Times New Roman" w:eastAsia="Times New Roman" w:hAnsi="Times New Roman" w:cs="Times New Roman"/>
          <w:bCs w:val="0"/>
          <w:noProof/>
          <w:color w:val="000000"/>
          <w:sz w:val="28"/>
          <w:szCs w:val="28"/>
          <w:lang w:val="vi-VN"/>
        </w:rPr>
        <w:t> là doanh nghiệp, hợp tác xã, hộ gia đình và các tổ chức hoạt động sản xuất, kinh doanh.</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2. </w:t>
      </w:r>
      <w:r w:rsidRPr="00EB14B1">
        <w:rPr>
          <w:rFonts w:ascii="Times New Roman" w:eastAsia="Times New Roman" w:hAnsi="Times New Roman" w:cs="Times New Roman"/>
          <w:bCs w:val="0"/>
          <w:i/>
          <w:iCs/>
          <w:noProof/>
          <w:color w:val="000000"/>
          <w:sz w:val="28"/>
          <w:szCs w:val="28"/>
          <w:lang w:val="vi-VN"/>
        </w:rPr>
        <w:t>An toàn lao động</w:t>
      </w:r>
      <w:r w:rsidRPr="00EB14B1">
        <w:rPr>
          <w:rFonts w:ascii="Times New Roman" w:eastAsia="Times New Roman" w:hAnsi="Times New Roman" w:cs="Times New Roman"/>
          <w:bCs w:val="0"/>
          <w:noProof/>
          <w:color w:val="000000"/>
          <w:sz w:val="28"/>
          <w:szCs w:val="28"/>
          <w:lang w:val="vi-VN"/>
        </w:rPr>
        <w:t> là giải pháp phòng, chống tác động của các yếu tố nguy hiểm nhằm bảo đảm không xảy ra thương tật, tử vong đối với con người trong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w:t>
      </w:r>
      <w:r w:rsidRPr="00EB14B1">
        <w:rPr>
          <w:rFonts w:ascii="Times New Roman" w:eastAsia="Times New Roman" w:hAnsi="Times New Roman" w:cs="Times New Roman"/>
          <w:bCs w:val="0"/>
          <w:i/>
          <w:iCs/>
          <w:noProof/>
          <w:color w:val="000000"/>
          <w:sz w:val="28"/>
          <w:szCs w:val="28"/>
          <w:lang w:val="vi-VN"/>
        </w:rPr>
        <w:t>Vệ sinh lao động</w:t>
      </w:r>
      <w:r w:rsidRPr="00EB14B1">
        <w:rPr>
          <w:rFonts w:ascii="Times New Roman" w:eastAsia="Times New Roman" w:hAnsi="Times New Roman" w:cs="Times New Roman"/>
          <w:bCs w:val="0"/>
          <w:noProof/>
          <w:color w:val="000000"/>
          <w:sz w:val="28"/>
          <w:szCs w:val="28"/>
          <w:lang w:val="vi-VN"/>
        </w:rPr>
        <w:t> là giải pháp phòng, chống tác động của yếu tố có hại gây bệnh tật, làm suy giảm sức khỏe cho con người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w:t>
      </w:r>
      <w:r w:rsidRPr="00EB14B1">
        <w:rPr>
          <w:rFonts w:ascii="Times New Roman" w:eastAsia="Times New Roman" w:hAnsi="Times New Roman" w:cs="Times New Roman"/>
          <w:bCs w:val="0"/>
          <w:i/>
          <w:iCs/>
          <w:noProof/>
          <w:color w:val="000000"/>
          <w:sz w:val="28"/>
          <w:szCs w:val="28"/>
          <w:lang w:val="vi-VN"/>
        </w:rPr>
        <w:t>Yếu tố nguy hiểm</w:t>
      </w:r>
      <w:r w:rsidRPr="00EB14B1">
        <w:rPr>
          <w:rFonts w:ascii="Times New Roman" w:eastAsia="Times New Roman" w:hAnsi="Times New Roman" w:cs="Times New Roman"/>
          <w:bCs w:val="0"/>
          <w:noProof/>
          <w:color w:val="000000"/>
          <w:sz w:val="28"/>
          <w:szCs w:val="28"/>
          <w:lang w:val="vi-VN"/>
        </w:rPr>
        <w:t> là yếu tố gây mất an toàn, làm tổn thương hoặc gây tử vong cho con người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5. </w:t>
      </w:r>
      <w:r w:rsidRPr="00EB14B1">
        <w:rPr>
          <w:rFonts w:ascii="Times New Roman" w:eastAsia="Times New Roman" w:hAnsi="Times New Roman" w:cs="Times New Roman"/>
          <w:bCs w:val="0"/>
          <w:i/>
          <w:iCs/>
          <w:noProof/>
          <w:color w:val="000000"/>
          <w:sz w:val="28"/>
          <w:szCs w:val="28"/>
          <w:lang w:val="vi-VN"/>
        </w:rPr>
        <w:t>Yếu tố có hại</w:t>
      </w:r>
      <w:r w:rsidRPr="00EB14B1">
        <w:rPr>
          <w:rFonts w:ascii="Times New Roman" w:eastAsia="Times New Roman" w:hAnsi="Times New Roman" w:cs="Times New Roman"/>
          <w:bCs w:val="0"/>
          <w:noProof/>
          <w:color w:val="000000"/>
          <w:sz w:val="28"/>
          <w:szCs w:val="28"/>
          <w:lang w:val="vi-VN"/>
        </w:rPr>
        <w:t> là yếu tố gây bệnh tật, làm suy giảm sức khỏe con người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6. </w:t>
      </w:r>
      <w:r w:rsidRPr="00EB14B1">
        <w:rPr>
          <w:rFonts w:ascii="Times New Roman" w:eastAsia="Times New Roman" w:hAnsi="Times New Roman" w:cs="Times New Roman"/>
          <w:bCs w:val="0"/>
          <w:i/>
          <w:iCs/>
          <w:noProof/>
          <w:color w:val="000000"/>
          <w:sz w:val="28"/>
          <w:szCs w:val="28"/>
          <w:lang w:val="vi-VN"/>
        </w:rPr>
        <w:t>Sự cố kỹ thuật gây mất an toàn, vệ sinh lao động</w:t>
      </w:r>
      <w:r w:rsidRPr="00EB14B1">
        <w:rPr>
          <w:rFonts w:ascii="Times New Roman" w:eastAsia="Times New Roman" w:hAnsi="Times New Roman" w:cs="Times New Roman"/>
          <w:bCs w:val="0"/>
          <w:noProof/>
          <w:color w:val="000000"/>
          <w:sz w:val="28"/>
          <w:szCs w:val="28"/>
          <w:lang w:val="vi-VN"/>
        </w:rPr>
        <w:t> là hư hỏng của máy, thiết bị, vật tư, chất vượt quá giới hạn an toàn kỹ thuật cho phép, xảy ra trong quá trình lao động và gây thiệt hại hoặc có nguy cơ gây thiệt hại cho con người, tài sản và môi trường.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7. </w:t>
      </w:r>
      <w:r w:rsidRPr="00EB14B1">
        <w:rPr>
          <w:rFonts w:ascii="Times New Roman" w:eastAsia="Times New Roman" w:hAnsi="Times New Roman" w:cs="Times New Roman"/>
          <w:bCs w:val="0"/>
          <w:i/>
          <w:iCs/>
          <w:noProof/>
          <w:color w:val="000000"/>
          <w:sz w:val="28"/>
          <w:szCs w:val="28"/>
          <w:lang w:val="vi-VN"/>
        </w:rPr>
        <w:t>Sự cố kỹ thuật gây mất an toàn, vệ sinh lao động nghiêm trọng</w:t>
      </w:r>
      <w:r w:rsidRPr="00EB14B1">
        <w:rPr>
          <w:rFonts w:ascii="Times New Roman" w:eastAsia="Times New Roman" w:hAnsi="Times New Roman" w:cs="Times New Roman"/>
          <w:bCs w:val="0"/>
          <w:noProof/>
          <w:color w:val="000000"/>
          <w:sz w:val="28"/>
          <w:szCs w:val="28"/>
          <w:lang w:val="vi-VN"/>
        </w:rPr>
        <w:t> là sự cố kỹ thuật gây mất an toàn, vệ sinh lao động lớn, xảy ra trên diện rộng và vượt khả năng ứng phó của cơ sở sản xuất, kinh doanh, cơ quan, tổ chức, địa phương hoặc liên quan đến nhiều cơ sở sản xuất, kinh doanh, địa phương.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8. </w:t>
      </w:r>
      <w:r w:rsidRPr="00EB14B1">
        <w:rPr>
          <w:rFonts w:ascii="Times New Roman" w:eastAsia="Times New Roman" w:hAnsi="Times New Roman" w:cs="Times New Roman"/>
          <w:bCs w:val="0"/>
          <w:i/>
          <w:iCs/>
          <w:noProof/>
          <w:color w:val="000000"/>
          <w:sz w:val="28"/>
          <w:szCs w:val="28"/>
          <w:lang w:val="vi-VN"/>
        </w:rPr>
        <w:t>Tai nạn lao động</w:t>
      </w:r>
      <w:r w:rsidRPr="00EB14B1">
        <w:rPr>
          <w:rFonts w:ascii="Times New Roman" w:eastAsia="Times New Roman" w:hAnsi="Times New Roman" w:cs="Times New Roman"/>
          <w:bCs w:val="0"/>
          <w:noProof/>
          <w:color w:val="000000"/>
          <w:sz w:val="28"/>
          <w:szCs w:val="28"/>
          <w:lang w:val="vi-VN"/>
        </w:rPr>
        <w:t> là tai nạn gây tổn thương cho bất kỳ bộ phận, chức năng nào của cơ thể hoặc gây tử vong cho người lao động, xảy ra trong quá trình lao động, gắn liền với việc thực hiện công việc, nhiệm vụ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9. </w:t>
      </w:r>
      <w:r w:rsidRPr="00EB14B1">
        <w:rPr>
          <w:rFonts w:ascii="Times New Roman" w:eastAsia="Times New Roman" w:hAnsi="Times New Roman" w:cs="Times New Roman"/>
          <w:bCs w:val="0"/>
          <w:i/>
          <w:iCs/>
          <w:noProof/>
          <w:color w:val="000000"/>
          <w:sz w:val="28"/>
          <w:szCs w:val="28"/>
          <w:lang w:val="vi-VN"/>
        </w:rPr>
        <w:t>Bệnh nghề nghiệp</w:t>
      </w:r>
      <w:r w:rsidRPr="00EB14B1">
        <w:rPr>
          <w:rFonts w:ascii="Times New Roman" w:eastAsia="Times New Roman" w:hAnsi="Times New Roman" w:cs="Times New Roman"/>
          <w:bCs w:val="0"/>
          <w:noProof/>
          <w:color w:val="000000"/>
          <w:sz w:val="28"/>
          <w:szCs w:val="28"/>
          <w:lang w:val="vi-VN"/>
        </w:rPr>
        <w:t> là bệnh phát sinh do điều kiện lao động có hại của nghề nghiệp tác động đối với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10. </w:t>
      </w:r>
      <w:r w:rsidRPr="00EB14B1">
        <w:rPr>
          <w:rFonts w:ascii="Times New Roman" w:eastAsia="Times New Roman" w:hAnsi="Times New Roman" w:cs="Times New Roman"/>
          <w:bCs w:val="0"/>
          <w:i/>
          <w:iCs/>
          <w:noProof/>
          <w:color w:val="000000"/>
          <w:sz w:val="28"/>
          <w:szCs w:val="28"/>
          <w:lang w:val="vi-VN"/>
        </w:rPr>
        <w:t>Quan trắc môi trường lao động</w:t>
      </w:r>
      <w:r w:rsidRPr="00EB14B1">
        <w:rPr>
          <w:rFonts w:ascii="Times New Roman" w:eastAsia="Times New Roman" w:hAnsi="Times New Roman" w:cs="Times New Roman"/>
          <w:bCs w:val="0"/>
          <w:noProof/>
          <w:color w:val="000000"/>
          <w:sz w:val="28"/>
          <w:szCs w:val="28"/>
          <w:lang w:val="vi-VN"/>
        </w:rPr>
        <w:t> là hoạt động thu thập, phân tích, đánh giá số liệu đo lường các yếu tố trong môi trường lao động tại nơi làm việc để có biện pháp giảm thiểu tác hại đối </w:t>
      </w:r>
      <w:r w:rsidRPr="00EB14B1">
        <w:rPr>
          <w:rFonts w:ascii="Times New Roman" w:eastAsia="Times New Roman" w:hAnsi="Times New Roman" w:cs="Times New Roman"/>
          <w:bCs w:val="0"/>
          <w:noProof/>
          <w:color w:val="000000"/>
          <w:sz w:val="28"/>
          <w:szCs w:val="28"/>
          <w:shd w:val="clear" w:color="auto" w:fill="FFFFFF"/>
          <w:lang w:val="vi-VN"/>
        </w:rPr>
        <w:t>với</w:t>
      </w:r>
      <w:r w:rsidRPr="00EB14B1">
        <w:rPr>
          <w:rFonts w:ascii="Times New Roman" w:eastAsia="Times New Roman" w:hAnsi="Times New Roman" w:cs="Times New Roman"/>
          <w:bCs w:val="0"/>
          <w:noProof/>
          <w:color w:val="000000"/>
          <w:sz w:val="28"/>
          <w:szCs w:val="28"/>
          <w:lang w:val="vi-VN"/>
        </w:rPr>
        <w:t> sức khỏe, phòng, chống bệnh nghề nghiệp.</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6" w:name="dieu_4"/>
      <w:r w:rsidRPr="00EB14B1">
        <w:rPr>
          <w:rFonts w:ascii="Times New Roman" w:eastAsia="Times New Roman" w:hAnsi="Times New Roman" w:cs="Times New Roman"/>
          <w:b/>
          <w:noProof/>
          <w:color w:val="000000"/>
          <w:sz w:val="28"/>
          <w:szCs w:val="28"/>
          <w:lang w:val="vi-VN"/>
        </w:rPr>
        <w:t>Điều 4. Chính sách của Nhà nước về an toàn, vệ sinh lao động</w:t>
      </w:r>
      <w:bookmarkEnd w:id="6"/>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Tạo điều kiện thuận lợi để người sử dụng lao động, người lao động, cơ quan, tổ chức, cá nhân khác có liên quan thực hiện các biện pháp bảo đảm an toàn, vệ sinh lao động trong quá trình lao động; khuyến khích người sử dụng lao động, người lao động áp dụng các tiêu chuẩn kỹ thuật, hệ thống quản lý tiên tiến, hiện đại và áp dụng công nghệ tiên tiến, công nghệ cao, công nghệ thân thiện với môi trường trong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Đầu tư nghiên cứu, ứng dụng khoa học và công nghệ về an toàn, vệ sinh lao động; hỗ trợ xây dựng phòng thí nghiệm, thử nghiệm đạt chuẩn quốc gia phục vụ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Hỗ trợ phòng ngừa tai nạn lao động, bệnh nghề nghiệp trong các ngành, lĩnh vực có nguy cơ cao về tai nạn lao động, bệnh nghề nghiệp; khuyến khích các tổ chức xây dựng, công bố hoặc sử dụng tiêu chuẩn kỹ thuật tiên tiến, hiện đại về an toàn, vệ sinh lao động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Hỗ trợ huấn luyện an toàn, vệ sinh lao động cho người lao động làm việc không theo hợp đồng lao động làm các công việc có yêu cầu nghiêm ngặt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5. Phát triển đối tượng tham gia bảo hiểm tai nạn lao động tự nguyện; xây dựng cơ chế đóng, hưởng linh hoạt nhằm phòng ngừa, giảm thiểu, khắc phục rủi ro cho người lao động.</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7" w:name="dieu_5"/>
      <w:r w:rsidRPr="00EB14B1">
        <w:rPr>
          <w:rFonts w:ascii="Times New Roman" w:eastAsia="Times New Roman" w:hAnsi="Times New Roman" w:cs="Times New Roman"/>
          <w:b/>
          <w:noProof/>
          <w:color w:val="000000"/>
          <w:sz w:val="28"/>
          <w:szCs w:val="28"/>
          <w:lang w:val="vi-VN"/>
        </w:rPr>
        <w:t>Điều 5. Nguyên tắc bảo đảm an toàn, vệ sinh lao động</w:t>
      </w:r>
      <w:bookmarkEnd w:id="7"/>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Bảo đảm quyền của người lao động được làm việc trong điều kiện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Tuân thủ đầy đủ các biện pháp an toàn, vệ sinh lao động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quá trình lao động; ưu tiên các biện pháp phòng ngừa, loại trừ, kiểm soát các yếu tố nguy hiểm, yếu tố có hại trong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Tham vấn ý kiến tổ chức công đoàn, tổ chức đại diện người sử dụng lao động, Hội đồng về an toàn, vệ sinh lao động các cấp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xây dựng, thực hiện chính sách, pháp luật, chương trình, kế hoạch về an toàn, vệ sinh lao động.</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8" w:name="dieu_6"/>
      <w:r w:rsidRPr="00EB14B1">
        <w:rPr>
          <w:rFonts w:ascii="Times New Roman" w:eastAsia="Times New Roman" w:hAnsi="Times New Roman" w:cs="Times New Roman"/>
          <w:b/>
          <w:noProof/>
          <w:color w:val="000000"/>
          <w:sz w:val="28"/>
          <w:szCs w:val="28"/>
          <w:lang w:val="vi-VN"/>
        </w:rPr>
        <w:t>Điều 6. Quyền và nghĩa vụ về an toàn, vệ sinh lao động của người lao động</w:t>
      </w:r>
      <w:bookmarkEnd w:id="8"/>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Người lao động làm việc theo hợp đồng lao động có quyền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Được bảo đảm các điều kiện làm việc công bằng, an toàn, vệ sinh lao động; yêu cầu người sử dụng lao động có trách nhiệm bảo đảm điều kiện làm việc an toàn, vệ sinh lao động trong quá trình lao động, tại nơi làm việc;</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Được cung cấp thông tin đầy đủ về các yếu tố nguy hiểm, yếu tố có hại tại nơi làm việc và những biện pháp phòng, chống; được đào tạo, huấn luyện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 Được thực hiện chế độ bảo hộ lao động, chăm sóc sức khỏe, khám phát hiện bệnh nghề nghiệp; được ng</w:t>
      </w:r>
      <w:r w:rsidRPr="00EB14B1">
        <w:rPr>
          <w:rFonts w:ascii="Times New Roman" w:eastAsia="Times New Roman" w:hAnsi="Times New Roman" w:cs="Times New Roman"/>
          <w:bCs w:val="0"/>
          <w:noProof/>
          <w:color w:val="000000"/>
          <w:sz w:val="28"/>
          <w:szCs w:val="28"/>
          <w:shd w:val="clear" w:color="auto" w:fill="FFFFFF"/>
          <w:lang w:val="vi-VN"/>
        </w:rPr>
        <w:t>ườ</w:t>
      </w:r>
      <w:r w:rsidRPr="00EB14B1">
        <w:rPr>
          <w:rFonts w:ascii="Times New Roman" w:eastAsia="Times New Roman" w:hAnsi="Times New Roman" w:cs="Times New Roman"/>
          <w:bCs w:val="0"/>
          <w:noProof/>
          <w:color w:val="000000"/>
          <w:sz w:val="28"/>
          <w:szCs w:val="28"/>
          <w:lang w:val="vi-VN"/>
        </w:rPr>
        <w:t>i sử dụng lao động đóng bảo hiểm tai nạn lao động, bệnh nghề nghiệp; được hưởng đầy đủ chế độ đối với người bị tai nạn lao động, bệnh nghề nghiệp; được trả phí khám giám định thương tật, bệnh tật do tai nạn lao động, bệnh nghề nghiệp; được chủ động đi khám giám định mức suy giảm khả năng lao động và được trả phí khám giám định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w:t>
      </w:r>
      <w:r w:rsidRPr="00EB14B1">
        <w:rPr>
          <w:rFonts w:ascii="Times New Roman" w:eastAsia="Times New Roman" w:hAnsi="Times New Roman" w:cs="Times New Roman"/>
          <w:bCs w:val="0"/>
          <w:noProof/>
          <w:color w:val="000000"/>
          <w:sz w:val="28"/>
          <w:szCs w:val="28"/>
          <w:shd w:val="clear" w:color="auto" w:fill="FFFFFF"/>
          <w:lang w:val="vi-VN"/>
        </w:rPr>
        <w:t>trường hợp</w:t>
      </w:r>
      <w:r w:rsidRPr="00EB14B1">
        <w:rPr>
          <w:rFonts w:ascii="Times New Roman" w:eastAsia="Times New Roman" w:hAnsi="Times New Roman" w:cs="Times New Roman"/>
          <w:bCs w:val="0"/>
          <w:noProof/>
          <w:color w:val="000000"/>
          <w:sz w:val="28"/>
          <w:szCs w:val="28"/>
          <w:lang w:val="vi-VN"/>
        </w:rPr>
        <w:t> kết quả khám giám định đủ điều kiện để điều chỉnh tăng mức hưởng trợ cấp tai nạn lao động, bệnh nghề nghiệp;</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d) Yêu cầu người sử dụng lao động bố trí công việc </w:t>
      </w:r>
      <w:r w:rsidRPr="00EB14B1">
        <w:rPr>
          <w:rFonts w:ascii="Times New Roman" w:eastAsia="Times New Roman" w:hAnsi="Times New Roman" w:cs="Times New Roman"/>
          <w:bCs w:val="0"/>
          <w:noProof/>
          <w:color w:val="000000"/>
          <w:sz w:val="28"/>
          <w:szCs w:val="28"/>
          <w:shd w:val="clear" w:color="auto" w:fill="FFFFFF"/>
          <w:lang w:val="vi-VN"/>
        </w:rPr>
        <w:t>phù hợp</w:t>
      </w:r>
      <w:r w:rsidRPr="00EB14B1">
        <w:rPr>
          <w:rFonts w:ascii="Times New Roman" w:eastAsia="Times New Roman" w:hAnsi="Times New Roman" w:cs="Times New Roman"/>
          <w:bCs w:val="0"/>
          <w:noProof/>
          <w:color w:val="000000"/>
          <w:sz w:val="28"/>
          <w:szCs w:val="28"/>
          <w:lang w:val="vi-VN"/>
        </w:rPr>
        <w:t> sau khi điều trị ổn định do bị tai nạn lao động, bệnh nghề nghiệp;</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đ) Từ chối làm công việc hoặc rời bỏ nơi làm việc mà vẫn được trả đủ tiền lương và không bị coi là vi phạm kỷ luật lao động khi thấy rõ có nguy cơ xảy ra tai nạn lao động đe dọa nghiêm trọng tính mạng hoặc sức khỏe của mình nhưng phải báo ngay cho ng</w:t>
      </w:r>
      <w:r w:rsidRPr="00EB14B1">
        <w:rPr>
          <w:rFonts w:ascii="Times New Roman" w:eastAsia="Times New Roman" w:hAnsi="Times New Roman" w:cs="Times New Roman"/>
          <w:bCs w:val="0"/>
          <w:noProof/>
          <w:color w:val="000000"/>
          <w:sz w:val="28"/>
          <w:szCs w:val="28"/>
          <w:shd w:val="clear" w:color="auto" w:fill="FFFFFF"/>
          <w:lang w:val="vi-VN"/>
        </w:rPr>
        <w:t>ườ</w:t>
      </w:r>
      <w:r w:rsidRPr="00EB14B1">
        <w:rPr>
          <w:rFonts w:ascii="Times New Roman" w:eastAsia="Times New Roman" w:hAnsi="Times New Roman" w:cs="Times New Roman"/>
          <w:bCs w:val="0"/>
          <w:noProof/>
          <w:color w:val="000000"/>
          <w:sz w:val="28"/>
          <w:szCs w:val="28"/>
          <w:lang w:val="vi-VN"/>
        </w:rPr>
        <w:t>i quản lý trực tiếp để có phương án xử lý; chỉ tiếp tục làm việc khi ng</w:t>
      </w:r>
      <w:r w:rsidRPr="00EB14B1">
        <w:rPr>
          <w:rFonts w:ascii="Times New Roman" w:eastAsia="Times New Roman" w:hAnsi="Times New Roman" w:cs="Times New Roman"/>
          <w:bCs w:val="0"/>
          <w:noProof/>
          <w:color w:val="000000"/>
          <w:sz w:val="28"/>
          <w:szCs w:val="28"/>
          <w:shd w:val="clear" w:color="auto" w:fill="FFFFFF"/>
          <w:lang w:val="vi-VN"/>
        </w:rPr>
        <w:t>ườ</w:t>
      </w:r>
      <w:r w:rsidRPr="00EB14B1">
        <w:rPr>
          <w:rFonts w:ascii="Times New Roman" w:eastAsia="Times New Roman" w:hAnsi="Times New Roman" w:cs="Times New Roman"/>
          <w:bCs w:val="0"/>
          <w:noProof/>
          <w:color w:val="000000"/>
          <w:sz w:val="28"/>
          <w:szCs w:val="28"/>
          <w:lang w:val="vi-VN"/>
        </w:rPr>
        <w:t>i quản lý trực tiếp và người phụ trách công tác an toàn, vệ sinh lao động đã khắc phục các nguy cơ để bảo đảm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e) Khiếu nại, tố cáo hoặc khởi kiện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Người lao động làm việc theo hợp đồng lao động có nghĩa vụ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Chấp hành nội quy, quy trình và biện pháp bảo đảm an toàn, vệ sinh lao động tại nơi làm việc; tuân thủ các giao kết về an toàn, vệ sinh lao động trong </w:t>
      </w:r>
      <w:r w:rsidRPr="00EB14B1">
        <w:rPr>
          <w:rFonts w:ascii="Times New Roman" w:eastAsia="Times New Roman" w:hAnsi="Times New Roman" w:cs="Times New Roman"/>
          <w:bCs w:val="0"/>
          <w:noProof/>
          <w:color w:val="000000"/>
          <w:sz w:val="28"/>
          <w:szCs w:val="28"/>
          <w:shd w:val="clear" w:color="auto" w:fill="FFFFFF"/>
          <w:lang w:val="vi-VN"/>
        </w:rPr>
        <w:t>hợp đồng</w:t>
      </w:r>
      <w:r w:rsidRPr="00EB14B1">
        <w:rPr>
          <w:rFonts w:ascii="Times New Roman" w:eastAsia="Times New Roman" w:hAnsi="Times New Roman" w:cs="Times New Roman"/>
          <w:bCs w:val="0"/>
          <w:noProof/>
          <w:color w:val="000000"/>
          <w:sz w:val="28"/>
          <w:szCs w:val="28"/>
          <w:lang w:val="vi-VN"/>
        </w:rPr>
        <w:t> lao động, thỏa ước lao động tập thể;</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Sử dụng và bảo quản các phương tiện bảo vệ cá nhân đã được trang cấp; các thiết bị bảo đảm an toàn, vệ sinh lao động tại nơi làm việc;</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c) Báo cáo kịp thời với người có trách nhiệm khi phát hiện nguy cơ xảy ra sự cố kỹ thuật gây mất an toàn, vệ sinh lao động, tai nạn lao động hoặc bệnh nghề nghiệp; chủ động tham gia cấp cứu, khắc phục sự cố, tai nạn lao động theo phương án xử lý sự cố, ứng cứu khẩn cấp hoặc khi có lệnh của người sử dụng lao động hoặc cơ quan nhà nước có thẩm quyền.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Người lao động làm việc không theo hợp đồng lao động có quyền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Được làm việc trong điều kiện an toàn, vệ sinh lao động; được Nhà nước, xã hội và gia đình tạo điều kiện để làm việc </w:t>
      </w:r>
      <w:r w:rsidRPr="00EB14B1">
        <w:rPr>
          <w:rFonts w:ascii="Times New Roman" w:eastAsia="Times New Roman" w:hAnsi="Times New Roman" w:cs="Times New Roman"/>
          <w:bCs w:val="0"/>
          <w:noProof/>
          <w:color w:val="000000"/>
          <w:sz w:val="28"/>
          <w:szCs w:val="28"/>
          <w:shd w:val="clear" w:color="auto" w:fill="FFFFFF"/>
          <w:lang w:val="vi-VN"/>
        </w:rPr>
        <w:t>trong</w:t>
      </w:r>
      <w:r w:rsidRPr="00EB14B1">
        <w:rPr>
          <w:rFonts w:ascii="Times New Roman" w:eastAsia="Times New Roman" w:hAnsi="Times New Roman" w:cs="Times New Roman"/>
          <w:bCs w:val="0"/>
          <w:noProof/>
          <w:color w:val="000000"/>
          <w:sz w:val="28"/>
          <w:szCs w:val="28"/>
          <w:lang w:val="vi-VN"/>
        </w:rPr>
        <w:t> môi trường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Tiếp nhận thông tin, tuyên truyền, giáo dục về công tác an toàn, vệ sinh lao động; được huấn luyện an toàn, vệ sinh lao động khi làm các công việc có yêu cầu nghiêm ngặt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 Tham gia và hưởng bảo hiểm tai nạn lao động theo hình thức tự nguyện do Chính phủ quy định.</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Căn cứ vào điều kiện phát triển kinh tế - xã hội, khả năng ngân sách nhà nước trong từng thời kỳ, Chính phủ quy định chi tiết về việc </w:t>
      </w:r>
      <w:r w:rsidRPr="00EB14B1">
        <w:rPr>
          <w:rFonts w:ascii="Times New Roman" w:eastAsia="Times New Roman" w:hAnsi="Times New Roman" w:cs="Times New Roman"/>
          <w:bCs w:val="0"/>
          <w:noProof/>
          <w:color w:val="000000"/>
          <w:sz w:val="28"/>
          <w:szCs w:val="28"/>
          <w:shd w:val="clear" w:color="auto" w:fill="FFFFFF"/>
          <w:lang w:val="vi-VN"/>
        </w:rPr>
        <w:t>hỗ trợ</w:t>
      </w:r>
      <w:r w:rsidRPr="00EB14B1">
        <w:rPr>
          <w:rFonts w:ascii="Times New Roman" w:eastAsia="Times New Roman" w:hAnsi="Times New Roman" w:cs="Times New Roman"/>
          <w:bCs w:val="0"/>
          <w:noProof/>
          <w:color w:val="000000"/>
          <w:sz w:val="28"/>
          <w:szCs w:val="28"/>
          <w:lang w:val="vi-VN"/>
        </w:rPr>
        <w:t> tiền đóng bảo hiểm tai nạn lao động theo hình thức tự nguyện;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d) Khiếu nại, tố cáo hoặc khởi kiện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Người lao động làm việc không theo hợp đồng lao động có nghĩa vụ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Chịu trách nhiệm về an toàn, vệ sinh lao động đối với công việc do mình thực hiện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Bảo đảm an toàn, vệ sinh lao động đối với những người có liên quan trong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 Thông báo với chính quyền địa phương để có biện pháp ngăn chặn kịp thời các hành vi gây mất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5. Cán bộ, công chức, viên chức, người thuộc lực lượng vũ trang nhân dân có quyền và nghĩa vụ về an toàn, vệ sinh lao động như đối với người lao động quy định tại khoản 1 và khoản 2 Điều này, trừ </w:t>
      </w:r>
      <w:r w:rsidRPr="00EB14B1">
        <w:rPr>
          <w:rFonts w:ascii="Times New Roman" w:eastAsia="Times New Roman" w:hAnsi="Times New Roman" w:cs="Times New Roman"/>
          <w:bCs w:val="0"/>
          <w:noProof/>
          <w:color w:val="000000"/>
          <w:sz w:val="28"/>
          <w:szCs w:val="28"/>
          <w:shd w:val="clear" w:color="auto" w:fill="FFFFFF"/>
          <w:lang w:val="vi-VN"/>
        </w:rPr>
        <w:t>trường hợp</w:t>
      </w:r>
      <w:r w:rsidRPr="00EB14B1">
        <w:rPr>
          <w:rFonts w:ascii="Times New Roman" w:eastAsia="Times New Roman" w:hAnsi="Times New Roman" w:cs="Times New Roman"/>
          <w:bCs w:val="0"/>
          <w:noProof/>
          <w:color w:val="000000"/>
          <w:sz w:val="28"/>
          <w:szCs w:val="28"/>
          <w:lang w:val="vi-VN"/>
        </w:rPr>
        <w:t> văn bản quy phạm pháp luật áp dụng riêng với đối tượng này có quy định khác.</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6. Người học nghề, tập nghề để làm việc cho người sử dụng lao động có quyền và nghĩa vụ về an toàn, vệ sinh lao động như đối với người lao động quy định tại khoản 1 và khoản 2 Điều này.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7. Người lao động nước ngoài làm việc tại Việt Nam có quyền và nghĩa vụ về an toàn, vệ sinh lao động như đối với người lao động quy định tại khoản 1 và khoản 2 Điều này; riêng việc tham gia bảo hiểm tai nạn lao động, bệnh nghề nghiệp được thực hiện theo quy định của Chính phủ.</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9" w:name="dieu_7"/>
      <w:r w:rsidRPr="00EB14B1">
        <w:rPr>
          <w:rFonts w:ascii="Times New Roman" w:eastAsia="Times New Roman" w:hAnsi="Times New Roman" w:cs="Times New Roman"/>
          <w:b/>
          <w:noProof/>
          <w:color w:val="000000"/>
          <w:sz w:val="28"/>
          <w:szCs w:val="28"/>
          <w:lang w:val="vi-VN"/>
        </w:rPr>
        <w:t>Điều 7. Quyền và nghĩa vụ về an toàn, vệ sinh lao động của người sử dụng lao động</w:t>
      </w:r>
      <w:bookmarkEnd w:id="9"/>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Người sử dụng lao động có quyền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Yêu cầu người lao động phải chấp hành các nội quy, quy trình, biện pháp bảo đảm an toàn, vệ sinh lao động tại nơi làm việc;</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Khen thưởng người lao động chấp hành tốt và kỷ luật người lao động vi phạm trong việc thực hiện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c) Khiếu nại, tố cáo hoặc khởi kiện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d) Huy động người lao động tham gia ứng cứu khẩn cấp, khắc phục sự cố, tai nạn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Người sử dụng lao động có nghĩa vụ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Xây dựng, tổ chức thực hiện và chủ động phối hợp với các cơ quan, tổ chức trong việc bảo đảm an toàn, vệ sinh lao động tại nơi làm việc thuộc phạm vi trách nhiệm của mình cho người lao động và những người có liên quan; đóng bảo hiểm tai nạn lao động, bệnh nghề nghiệp cho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Tổ chức huấn luyện, hướng dẫn các quy định, nội quy, quy trình, biện pháp bảo đảm an toàn, vệ sinh lao động; trang bị đầy đủ phương tiện, công cụ lao động bảo đảm an toàn, vệ sinh lao động; thực hiện việc chăm sóc sức khỏe, khám phát hiện bệnh nghề nghiệp; thực hiện đầy đủ chế độ đối với người bị tai nạn lao động, bệnh nghề nghiệp cho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 Không được buộc người lao động tiếp tục làm công việc hoặc trở lại nơi làm việc khi có nguy cơ xảy ra tai nạn lao động đe dọa nghiêm trọng tính mạng hoặc sức khỏe của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d) Cử người giám sát, kiểm tra việc thực hiện nội quy, quy trình, biện pháp bảo đảm an toàn, vệ sinh lao động tại nơi làm việc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đ) Bố trí bộ phận hoặc người làm công tác an toàn, vệ sinh lao động; </w:t>
      </w:r>
      <w:r w:rsidRPr="00EB14B1">
        <w:rPr>
          <w:rFonts w:ascii="Times New Roman" w:eastAsia="Times New Roman" w:hAnsi="Times New Roman" w:cs="Times New Roman"/>
          <w:bCs w:val="0"/>
          <w:noProof/>
          <w:color w:val="000000"/>
          <w:sz w:val="28"/>
          <w:szCs w:val="28"/>
          <w:shd w:val="clear" w:color="auto" w:fill="FFFFFF"/>
          <w:lang w:val="vi-VN"/>
        </w:rPr>
        <w:t>phối hợp</w:t>
      </w:r>
      <w:r w:rsidRPr="00EB14B1">
        <w:rPr>
          <w:rFonts w:ascii="Times New Roman" w:eastAsia="Times New Roman" w:hAnsi="Times New Roman" w:cs="Times New Roman"/>
          <w:bCs w:val="0"/>
          <w:noProof/>
          <w:color w:val="000000"/>
          <w:sz w:val="28"/>
          <w:szCs w:val="28"/>
          <w:lang w:val="vi-VN"/>
        </w:rPr>
        <w:t> </w:t>
      </w:r>
      <w:r w:rsidRPr="00EB14B1">
        <w:rPr>
          <w:rFonts w:ascii="Times New Roman" w:eastAsia="Times New Roman" w:hAnsi="Times New Roman" w:cs="Times New Roman"/>
          <w:bCs w:val="0"/>
          <w:noProof/>
          <w:color w:val="000000"/>
          <w:sz w:val="28"/>
          <w:szCs w:val="28"/>
          <w:shd w:val="clear" w:color="auto" w:fill="FFFFFF"/>
          <w:lang w:val="vi-VN"/>
        </w:rPr>
        <w:t>với</w:t>
      </w:r>
      <w:r w:rsidRPr="00EB14B1">
        <w:rPr>
          <w:rFonts w:ascii="Times New Roman" w:eastAsia="Times New Roman" w:hAnsi="Times New Roman" w:cs="Times New Roman"/>
          <w:bCs w:val="0"/>
          <w:noProof/>
          <w:color w:val="000000"/>
          <w:sz w:val="28"/>
          <w:szCs w:val="28"/>
          <w:lang w:val="vi-VN"/>
        </w:rPr>
        <w:t> Ban chấp hành công đoàn cơ sở thành lập mạng lưới an toàn, vệ sinh viên; phân định trách nhiệm và giao quyền hạn về công tác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e) Thực hiện việc khai báo, điều tra, thống kê, báo cáo tai nạn lao động, bệnh nghề nghiệp, sự cố kỹ thuật gây mất an toàn, vệ sinh lao động nghiêm trọng; thống kê, báo cáo tình hình thực hiện công tác an toàn, vệ sinh lao động; chấp hành quyết định của thanh tra chuyên ngành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g) Lấy ý kiến Ban chấp hành công đoàn cơ sở khi xây dựng kế hoạch, nội quy, quy trình, biện pháp bảo đảm an toàn, vệ sinh lao động.</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0" w:name="dieu_8"/>
      <w:r w:rsidRPr="00EB14B1">
        <w:rPr>
          <w:rFonts w:ascii="Times New Roman" w:eastAsia="Times New Roman" w:hAnsi="Times New Roman" w:cs="Times New Roman"/>
          <w:b/>
          <w:noProof/>
          <w:color w:val="000000"/>
          <w:sz w:val="28"/>
          <w:szCs w:val="28"/>
          <w:lang w:val="vi-VN"/>
        </w:rPr>
        <w:t>Điều 8. Quyền, trách nhiệm của Mặt trận Tổ quốc Việt Nam, các tổ chức thành viên của Mặt trận và các tổ chức xã hội khác</w:t>
      </w:r>
      <w:bookmarkEnd w:id="10"/>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Mặt trận Tổ quốc Việt Nam, các tổ chức thành viên của Mặt trận và các tổ chức xã hội khác trong phạm vi nhiệm vụ, quyền hạn của mình có quyền và trách nhiệm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Phối hợp với các cơ quan liên quan tổ chức tuyên truyền, phổ biến, huấn luyện về an toàn, vệ sinh lao động; phát triển các dịch vụ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Tham gia ý kiến, giám sát, phản biện xã hội trong việc xây dựng chế độ chính sách, pháp luật về an toàn, vệ sinh lao động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 Tham gia cùng với các cơ quan quản lý nhà nước đề xuất giải pháp cải thiện điều kiện lao động, phòng, chống tai nạn lao động, bệnh nghề nghiệp, triển khai công tác nghiên cứu khoa học;</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d) Vận động đoàn viên, hội viên thực hiện công tác bảo đảm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đ) Phát hiện và kiến nghị với cơ quan nhà nước có thẩm quyền xử lý kịp thời các hành vi vi phạm pháp luật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Tổ chức đại diện người sử dụng lao động thực hiện quyền và trách nhiệm quy định tại khoản 1 Điều này; có trách nhiệm tham gia Hội đồng an toàn, vệ sinh lao động theo quy định tại Điều 88 của Luật này; vận động người sử dụng lao động tổ chức đối thoại tại nơi làm việc, thương lượng tập thể, thỏa ước lao động tập thể, thực hiện các biện pháp cải thiện điều kiện lao động nhằm bảo đảm an toàn, vệ sinh lao động tại nơi làm việc.</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1" w:name="dieu_9"/>
      <w:r w:rsidRPr="00EB14B1">
        <w:rPr>
          <w:rFonts w:ascii="Times New Roman" w:eastAsia="Times New Roman" w:hAnsi="Times New Roman" w:cs="Times New Roman"/>
          <w:b/>
          <w:noProof/>
          <w:color w:val="000000"/>
          <w:sz w:val="28"/>
          <w:szCs w:val="28"/>
          <w:lang w:val="vi-VN"/>
        </w:rPr>
        <w:t>Điều 9. Quyền, trách nhiệm của tổ chức công đoàn trong công tác an toàn, vệ sinh lao động</w:t>
      </w:r>
      <w:bookmarkEnd w:id="11"/>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Tham gia với cơ quan nhà n</w:t>
      </w:r>
      <w:r w:rsidRPr="00EB14B1">
        <w:rPr>
          <w:rFonts w:ascii="Times New Roman" w:eastAsia="Times New Roman" w:hAnsi="Times New Roman" w:cs="Times New Roman"/>
          <w:bCs w:val="0"/>
          <w:noProof/>
          <w:color w:val="000000"/>
          <w:sz w:val="28"/>
          <w:szCs w:val="28"/>
          <w:shd w:val="clear" w:color="auto" w:fill="FFFFFF"/>
          <w:lang w:val="vi-VN"/>
        </w:rPr>
        <w:t>ướ</w:t>
      </w:r>
      <w:r w:rsidRPr="00EB14B1">
        <w:rPr>
          <w:rFonts w:ascii="Times New Roman" w:eastAsia="Times New Roman" w:hAnsi="Times New Roman" w:cs="Times New Roman"/>
          <w:bCs w:val="0"/>
          <w:noProof/>
          <w:color w:val="000000"/>
          <w:sz w:val="28"/>
          <w:szCs w:val="28"/>
          <w:lang w:val="vi-VN"/>
        </w:rPr>
        <w:t>c xây dựng chính sách, pháp luật về an toàn, vệ sinh lao động. Kiến nghị cơ quan nhà nước có thẩm quyền xây dựng, sửa đổi, </w:t>
      </w:r>
      <w:r w:rsidRPr="00EB14B1">
        <w:rPr>
          <w:rFonts w:ascii="Times New Roman" w:eastAsia="Times New Roman" w:hAnsi="Times New Roman" w:cs="Times New Roman"/>
          <w:bCs w:val="0"/>
          <w:noProof/>
          <w:color w:val="000000"/>
          <w:sz w:val="28"/>
          <w:szCs w:val="28"/>
          <w:shd w:val="clear" w:color="auto" w:fill="FFFFFF"/>
          <w:lang w:val="vi-VN"/>
        </w:rPr>
        <w:t>bổ sung</w:t>
      </w:r>
      <w:r w:rsidRPr="00EB14B1">
        <w:rPr>
          <w:rFonts w:ascii="Times New Roman" w:eastAsia="Times New Roman" w:hAnsi="Times New Roman" w:cs="Times New Roman"/>
          <w:bCs w:val="0"/>
          <w:noProof/>
          <w:color w:val="000000"/>
          <w:sz w:val="28"/>
          <w:szCs w:val="28"/>
          <w:lang w:val="vi-VN"/>
        </w:rPr>
        <w:t> chính sách, pháp luật có liên quan đến quyền, nghĩa vụ của người lao động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Tham gia, </w:t>
      </w:r>
      <w:r w:rsidRPr="00EB14B1">
        <w:rPr>
          <w:rFonts w:ascii="Times New Roman" w:eastAsia="Times New Roman" w:hAnsi="Times New Roman" w:cs="Times New Roman"/>
          <w:bCs w:val="0"/>
          <w:noProof/>
          <w:color w:val="000000"/>
          <w:sz w:val="28"/>
          <w:szCs w:val="28"/>
          <w:shd w:val="clear" w:color="auto" w:fill="FFFFFF"/>
          <w:lang w:val="vi-VN"/>
        </w:rPr>
        <w:t>phối hợp</w:t>
      </w:r>
      <w:r w:rsidRPr="00EB14B1">
        <w:rPr>
          <w:rFonts w:ascii="Times New Roman" w:eastAsia="Times New Roman" w:hAnsi="Times New Roman" w:cs="Times New Roman"/>
          <w:bCs w:val="0"/>
          <w:noProof/>
          <w:color w:val="000000"/>
          <w:sz w:val="28"/>
          <w:szCs w:val="28"/>
          <w:lang w:val="vi-VN"/>
        </w:rPr>
        <w:t> với cơ quan nhà nước thanh tra, kiểm tra, giám sát việc thực hiện chính sách, pháp luật về an toàn, vệ sinh lao động có liên quan đến quyền, nghĩa vụ của người lao động; tham gia xây dựng, hướng dẫn thực hiện, giám sát việc thực hiện kế hoạch, quy chế, nội quy và các biện pháp bảo đảm an toàn, vệ sinh lao động cải thiện điều kiện lao động cho người lao động tại nơi làm việc; tham gia điều tra tai nạn lao động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Yêu cầu cơ quan, tổ chức, doanh nghiệp, cá nhân có trách nhiệm thực hiện ngay biện pháp bảo đảm an toàn, vệ sinh lao động, thực hiện các biện pháp khắc phục, kể cả </w:t>
      </w:r>
      <w:r w:rsidRPr="00EB14B1">
        <w:rPr>
          <w:rFonts w:ascii="Times New Roman" w:eastAsia="Times New Roman" w:hAnsi="Times New Roman" w:cs="Times New Roman"/>
          <w:bCs w:val="0"/>
          <w:noProof/>
          <w:color w:val="000000"/>
          <w:sz w:val="28"/>
          <w:szCs w:val="28"/>
          <w:shd w:val="clear" w:color="auto" w:fill="FFFFFF"/>
          <w:lang w:val="vi-VN"/>
        </w:rPr>
        <w:t>trường hợp</w:t>
      </w:r>
      <w:r w:rsidRPr="00EB14B1">
        <w:rPr>
          <w:rFonts w:ascii="Times New Roman" w:eastAsia="Times New Roman" w:hAnsi="Times New Roman" w:cs="Times New Roman"/>
          <w:bCs w:val="0"/>
          <w:noProof/>
          <w:color w:val="000000"/>
          <w:sz w:val="28"/>
          <w:szCs w:val="28"/>
          <w:lang w:val="vi-VN"/>
        </w:rPr>
        <w:t> phải tạm ngừng hoạt động khi phát hiện nơi làm việc có yếu tố có hại hoặc yếu tố nguy hiểm đến sức khỏe, tính mạng của con người trong quá trình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Vận động người lao động chấp hành quy định, nội quy, quy trình, biện pháp bảo đảm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5. Đại diện tập thể người lao động khởi kiện khi quyền của tập thể người lao động về an toàn, vệ sinh lao động bị xâm phạm; đại diện cho người lao động khởi kiện khi quyền của người lao động về an toàn, vệ sinh lao động bị xâm phạm và được người lao động ủy quyền.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6. Nghiên cứu, ứng dụng khoa học, công nghệ, đào tạo, huấn luyện về an toàn, vệ sinh lao động; kiến nghị các giải pháp chăm lo cải thiện điều kiện lao động, phòng ngừa tai nạn lao động, bệnh nghề nghiệp cho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shd w:val="clear" w:color="auto" w:fill="FFFFFF"/>
          <w:lang w:val="vi-VN"/>
        </w:rPr>
        <w:t>7. Phối hợp</w:t>
      </w:r>
      <w:r w:rsidRPr="00EB14B1">
        <w:rPr>
          <w:rFonts w:ascii="Times New Roman" w:eastAsia="Times New Roman" w:hAnsi="Times New Roman" w:cs="Times New Roman"/>
          <w:bCs w:val="0"/>
          <w:noProof/>
          <w:color w:val="000000"/>
          <w:sz w:val="28"/>
          <w:szCs w:val="28"/>
          <w:lang w:val="vi-VN"/>
        </w:rPr>
        <w:t> với cơ quan nhà nước tổ chức phong trào thi đua về an toàn, vệ sinh lao động; tổ chức phong trào quần chúng làm công tác an toàn, vệ sinh lao động; tổ chức và hướng dẫn hoạt động của mạng lưới an toàn, vệ sinh viên.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8. Khen thưởng công tác an toàn, vệ sinh lao động theo quy định, của Tổng Liên đoàn Lao động Việt Nam.</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2" w:name="dieu_10"/>
      <w:r w:rsidRPr="00EB14B1">
        <w:rPr>
          <w:rFonts w:ascii="Times New Roman" w:eastAsia="Times New Roman" w:hAnsi="Times New Roman" w:cs="Times New Roman"/>
          <w:b/>
          <w:noProof/>
          <w:color w:val="000000"/>
          <w:sz w:val="28"/>
          <w:szCs w:val="28"/>
          <w:lang w:val="vi-VN"/>
        </w:rPr>
        <w:t>Điều 10. Quyền, trách nhiệm của công đoàn cơ sở trong công tác an toàn, vệ sinh lao động</w:t>
      </w:r>
      <w:bookmarkEnd w:id="12"/>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Tham gia với người sử dụng lao động xây dựng và giám sát việc thực hiện kế hoạch, quy định, nội quy, quy trình, biện pháp bảo đảm an toàn, vệ sinh lao động, cải thiện điều kiện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2. Đại diện cho tập thể người lao động thương lượng, ký kết và giám sát việc thực hiện điều khoản về an toàn, vệ sinh lao động trong thỏa ước lao động tập thể; có trách nhiệm giúp đỡ người lao động khiếu nại, khởi kiện khi quyền, lợi ích hợp pháp, chính đáng bị xâm phạm.</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Đối thoại với người sử dụng lao động để giải quyết các vấn đề liên quan đến quyền, nghĩa vụ của người lao động, người sử dụng lao động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Tham gia, phối hợp với ng</w:t>
      </w:r>
      <w:r w:rsidRPr="00EB14B1">
        <w:rPr>
          <w:rFonts w:ascii="Times New Roman" w:eastAsia="Times New Roman" w:hAnsi="Times New Roman" w:cs="Times New Roman"/>
          <w:bCs w:val="0"/>
          <w:noProof/>
          <w:color w:val="000000"/>
          <w:sz w:val="28"/>
          <w:szCs w:val="28"/>
          <w:shd w:val="clear" w:color="auto" w:fill="FFFFFF"/>
          <w:lang w:val="vi-VN"/>
        </w:rPr>
        <w:t>ườ</w:t>
      </w:r>
      <w:r w:rsidRPr="00EB14B1">
        <w:rPr>
          <w:rFonts w:ascii="Times New Roman" w:eastAsia="Times New Roman" w:hAnsi="Times New Roman" w:cs="Times New Roman"/>
          <w:bCs w:val="0"/>
          <w:noProof/>
          <w:color w:val="000000"/>
          <w:sz w:val="28"/>
          <w:szCs w:val="28"/>
          <w:lang w:val="vi-VN"/>
        </w:rPr>
        <w:t>i sử dụng lao động tổ chức kiểm tra công tác an toàn, vệ sinh lao động; giám sát và yêu cầu người sử dụng lao động thực hiện đúng các quy định về an toàn, vệ sinh lao động; tham gia, phối hợp với người sử dụng lao động điều tra tai nạn lao động và giám sát việc giải quyết chế độ, đào tạo nghề và bố trí công việc cho người bị tai nạn lao động, bệnh nghề nghiệp.</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5. Kiến nghị với người sử dụng lao động, cơ quan, tổ chức có thẩm quyền thực hiện các biện pháp bảo đảm an toàn, vệ sinh lao động, khắc phục hậu quả sự cố kỹ thuật gây mất an toàn, vệ sinh lao động, tai nạn lao động và xử lý hành vi vi phạm pháp luật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6. Tuyên truyền, vận động người lao động, người sử dụng lao động thực hiện tốt các quy định </w:t>
      </w:r>
      <w:r w:rsidRPr="00EB14B1">
        <w:rPr>
          <w:rFonts w:ascii="Times New Roman" w:eastAsia="Times New Roman" w:hAnsi="Times New Roman" w:cs="Times New Roman"/>
          <w:bCs w:val="0"/>
          <w:noProof/>
          <w:color w:val="000000"/>
          <w:sz w:val="28"/>
          <w:szCs w:val="28"/>
          <w:shd w:val="clear" w:color="auto" w:fill="FFFFFF"/>
          <w:lang w:val="vi-VN"/>
        </w:rPr>
        <w:t>của</w:t>
      </w:r>
      <w:r w:rsidRPr="00EB14B1">
        <w:rPr>
          <w:rFonts w:ascii="Times New Roman" w:eastAsia="Times New Roman" w:hAnsi="Times New Roman" w:cs="Times New Roman"/>
          <w:bCs w:val="0"/>
          <w:noProof/>
          <w:color w:val="000000"/>
          <w:sz w:val="28"/>
          <w:szCs w:val="28"/>
          <w:lang w:val="vi-VN"/>
        </w:rPr>
        <w:t>pháp luật, tiêu chuẩn, quy chuẩn, quy trình, biện pháp bảo đảm an toàn, vệ sinh lao động tại nơi làm việc. Phối hợp với người sử dụng lao động tổ chức tập huấn, huấn luyện an toàn, vệ sinh lao động cho cán bộ công đoàn và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7. Yêu cầu người có trách nhiệm thực hiện ngay biện pháp bảo đảm an toàn, vệ sinh lao động, kể cả trường hợp phải tạm ngừng hoạt động nếu cần thiết khi phát hiện nơi làm việc có nguy cơ gây nguy hiểm đến sức khỏe, tính mạng của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8. Tham gia Đoàn điều tra tai nạn lao động cấp cơ sở theo quy định tại khoản 1 Điều 35 của Luật này; tham gia, phối hợp với người sử dụng lao động để ứng cứu, khắc phục hậu quả sự cố kỹ thuật gây mất an toàn, vệ sinh lao động, tai nạn lao động; </w:t>
      </w:r>
      <w:r w:rsidRPr="00EB14B1">
        <w:rPr>
          <w:rFonts w:ascii="Times New Roman" w:eastAsia="Times New Roman" w:hAnsi="Times New Roman" w:cs="Times New Roman"/>
          <w:bCs w:val="0"/>
          <w:noProof/>
          <w:color w:val="000000"/>
          <w:sz w:val="28"/>
          <w:szCs w:val="28"/>
          <w:shd w:val="clear" w:color="auto" w:fill="FFFFFF"/>
          <w:lang w:val="vi-VN"/>
        </w:rPr>
        <w:t>trường hợp</w:t>
      </w:r>
      <w:r w:rsidRPr="00EB14B1">
        <w:rPr>
          <w:rFonts w:ascii="Times New Roman" w:eastAsia="Times New Roman" w:hAnsi="Times New Roman" w:cs="Times New Roman"/>
          <w:bCs w:val="0"/>
          <w:noProof/>
          <w:color w:val="000000"/>
          <w:sz w:val="28"/>
          <w:szCs w:val="28"/>
          <w:lang w:val="vi-VN"/>
        </w:rPr>
        <w:t> người sử dụng lao động không thực hiện nghĩa vụ khai báo theo quy định tại Điều 34 của Luật này thì công đoàn cơ sở có trách nhiệm thông báo ngay với cơ quan quản lý nhà nước có thẩm quyền theo quy định tại Điều 35 của Luật này để tiến hành điều tra.</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9. Phối hợp với người sử dụng lao động tổ chức các phong trào thi đua, phong trào quần chúng làm công tác an toàn, vệ sinh lao động và xây dựng văn hóa an toàn lao động tại nơi làm việc; quản lý, hướng dẫn hoạt động của mạng lưới an toàn, vệ sinh viên.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10. Những cơ sở sản xuất, kinh doanh chưa thành lập công đoàn cơ sở thì công đoàn cấp trên trực tiếp cơ sở thực hiện quyền, trách nhiệm quy định tại Điều này khi được người lao động ở đó yêu cầu.</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3" w:name="dieu_11"/>
      <w:r w:rsidRPr="00EB14B1">
        <w:rPr>
          <w:rFonts w:ascii="Times New Roman" w:eastAsia="Times New Roman" w:hAnsi="Times New Roman" w:cs="Times New Roman"/>
          <w:b/>
          <w:noProof/>
          <w:color w:val="000000"/>
          <w:sz w:val="28"/>
          <w:szCs w:val="28"/>
          <w:lang w:val="vi-VN"/>
        </w:rPr>
        <w:t>Điều 11. Quyền, trách nhiệm của Hội nông dân Việt Nam</w:t>
      </w:r>
      <w:bookmarkEnd w:id="13"/>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Tham gia với cơ quan nhà nước xây dựng chính sách, pháp luật về an toàn, vệ sinh lao động cho nông dân. Kiến nghị với cơ quan nhà nước có thẩm quyền xây dựng, sửa đổi, bổ sung chính sách, pháp luật có liên quan đến quyền, nghĩa vụ của người lao động là nông dân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 xml:space="preserve">2. Tham gia, phối hợp với cơ quan nhà nước trong việc thanh tra, kiểm tra, giám sát việc thực hiện chế độ, chính sách, pháp luật về an toàn, vệ sinh lao động có liên quan </w:t>
      </w:r>
      <w:r w:rsidRPr="00EB14B1">
        <w:rPr>
          <w:rFonts w:ascii="Times New Roman" w:eastAsia="Times New Roman" w:hAnsi="Times New Roman" w:cs="Times New Roman"/>
          <w:bCs w:val="0"/>
          <w:noProof/>
          <w:color w:val="000000"/>
          <w:sz w:val="28"/>
          <w:szCs w:val="28"/>
          <w:lang w:val="vi-VN"/>
        </w:rPr>
        <w:lastRenderedPageBreak/>
        <w:t>đến quyền và nghĩa vụ của người lao động là nông dân; tham gia điều tra tai nạn lao động khi người bị tai nạn lao động là nông dân.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Tham gia hoạt động tuyên truyền, huấn luyện về an toàn, vệ sinh lao động cho nông dân.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Phối hợp với cơ quan nhà nước trong việc chăm lo cải thiện điều kiện lao động, phòng ngừa tai nạn lao động và bệnh nghề nghiệp cho nông dân.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5. Vận động nông dân tham gia phong trào bảo đảm an toàn, vệ sinh lao động cho nông dân theo quy định của pháp luật.</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4" w:name="dieu_12"/>
      <w:r w:rsidRPr="00EB14B1">
        <w:rPr>
          <w:rFonts w:ascii="Times New Roman" w:eastAsia="Times New Roman" w:hAnsi="Times New Roman" w:cs="Times New Roman"/>
          <w:b/>
          <w:noProof/>
          <w:color w:val="000000"/>
          <w:sz w:val="28"/>
          <w:szCs w:val="28"/>
          <w:lang w:val="vi-VN"/>
        </w:rPr>
        <w:t>Điều 12. Các hành vi bị nghiêm cấm</w:t>
      </w:r>
      <w:bookmarkEnd w:id="14"/>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Che giấu, khai báo hoặc báo cáo sai sự thật về tai nạn lao động, bệnh nghề nghiệp; không thực hiện các yêu cầu, biện pháp bảo đảm an toàn, vệ sinh lao động gây tổn hại hoặc có nguy cơ gây tổn hại đến người, tài sản, môi trường; buộc người lao động phải làm việc hoặc không được rời khỏi nơi làm việc khi có nguy cơ xảy ra tai nạn lao động đe dọa nghiêm trọng sức khỏe, tính mạng của họ hoặc buộc người lao động tiếp tục làm việc khi các nguy cơ đó chưa được khắc phục.</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Trốn đóng, chậm đóng tiền bảo hiểm tai nạn lao động, bệnh nghề nghiệp; chiếm dụng tiền đóng, hưởng bảo hiểm tai nạn lao động, bệnh nghề nghiệp; gian lận, giả mạo hồ sơ trong việc thực hiện bảo hiểm tai nạn lao động, bệnh nghề nghiệp; không chi trả chế độ bảo hiểm tai nạn lao động, bệnh nghề nghiệp cho người lao động; quản lý, sử dụng Quỹ bảo hiểm tai nạn lao động, bệnh nghề nghiệp không đúng quy định của pháp luật; truy cập, khai thác trái pháp luật cơ sở dữ liệu về bảo hiểm tai nạn lao động, bệnh nghề nghiệp.</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Sử dụng máy, thiết bị, vật tư có yêu cầu nghiêm ngặt về an toàn, vệ sinh lao động không được kiểm định hoặc kết quả kiểm định không đạt yêu cầu hoặc không có nguồn gốc, xuất xứ rõ ràng, hết hạn sử dụng, không bảo đảm chất lượng, gây ô nhiễm môi trường.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Gian lận trong các hoạt động kiểm định, huấn luyện an toàn, vệ sinh lao động, quan trắc môi trường lao động, giám định y khoa để xác định mức suy giảm khả năng lao động khi bị tai nạn lao động, bệnh nghề nghiệp; cản trở, gây khó khăn hoặc làm thiệt hại đến quyền, lợi ích </w:t>
      </w:r>
      <w:r w:rsidRPr="00EB14B1">
        <w:rPr>
          <w:rFonts w:ascii="Times New Roman" w:eastAsia="Times New Roman" w:hAnsi="Times New Roman" w:cs="Times New Roman"/>
          <w:bCs w:val="0"/>
          <w:noProof/>
          <w:color w:val="000000"/>
          <w:sz w:val="28"/>
          <w:szCs w:val="28"/>
          <w:shd w:val="clear" w:color="auto" w:fill="FFFFFF"/>
          <w:lang w:val="vi-VN"/>
        </w:rPr>
        <w:t>hợp pháp</w:t>
      </w:r>
      <w:r w:rsidRPr="00EB14B1">
        <w:rPr>
          <w:rFonts w:ascii="Times New Roman" w:eastAsia="Times New Roman" w:hAnsi="Times New Roman" w:cs="Times New Roman"/>
          <w:bCs w:val="0"/>
          <w:noProof/>
          <w:color w:val="000000"/>
          <w:sz w:val="28"/>
          <w:szCs w:val="28"/>
          <w:lang w:val="vi-VN"/>
        </w:rPr>
        <w:t>, chính đáng về an toàn, vệ sinh lao động của người lao động, người sử dụng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5. Phân biệt đối xử về giới trong bảo đảm an toàn, vệ sinh lao động; phân biệt đối xử vì lý do người lao động từ chối làm công việc hoặc rời bỏ nơi làm việc khi thấy rõ có nguy cơ xảy ra tai nạn lao động đe dọa nghiêm trọng tính mạng hoặc sức khỏe của mình; phân biệt đối xử vì lý do đã thực hiện công việc, nhiệm vụ bảo đảm an toàn, vệ sinh lao động tại </w:t>
      </w:r>
      <w:r w:rsidRPr="00EB14B1">
        <w:rPr>
          <w:rFonts w:ascii="Times New Roman" w:eastAsia="Times New Roman" w:hAnsi="Times New Roman" w:cs="Times New Roman"/>
          <w:bCs w:val="0"/>
          <w:noProof/>
          <w:color w:val="000000"/>
          <w:sz w:val="28"/>
          <w:szCs w:val="28"/>
          <w:shd w:val="clear" w:color="auto" w:fill="FFFFFF"/>
          <w:lang w:val="vi-VN"/>
        </w:rPr>
        <w:t>cơ sở</w:t>
      </w:r>
      <w:r w:rsidRPr="00EB14B1">
        <w:rPr>
          <w:rFonts w:ascii="Times New Roman" w:eastAsia="Times New Roman" w:hAnsi="Times New Roman" w:cs="Times New Roman"/>
          <w:bCs w:val="0"/>
          <w:noProof/>
          <w:color w:val="000000"/>
          <w:sz w:val="28"/>
          <w:szCs w:val="28"/>
          <w:lang w:val="vi-VN"/>
        </w:rPr>
        <w:t> của người làm công tác an toàn, vệ sinh lao động, an toàn, vệ sinh viên, người làm công tác y tế.</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6. Sử dụng lao động hoặc làm công việc có yêu cầu nghiêm ngặt về an toàn, vệ sinh lao động khi chưa được huấn luyện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7. Trả tiền thay cho việc bồi dưỡng bằng hiện vật.</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
          <w:noProof/>
          <w:color w:val="000000"/>
          <w:sz w:val="28"/>
          <w:szCs w:val="28"/>
          <w:lang w:val="vi-VN"/>
        </w:rPr>
      </w:pPr>
      <w:bookmarkStart w:id="15" w:name="chuong_2"/>
    </w:p>
    <w:p w:rsidR="0051328F" w:rsidRDefault="0051328F" w:rsidP="00984ED9">
      <w:pPr>
        <w:shd w:val="clear" w:color="auto" w:fill="FFFFFF"/>
        <w:spacing w:after="0" w:line="234" w:lineRule="atLeast"/>
        <w:ind w:firstLine="0"/>
        <w:jc w:val="center"/>
        <w:rPr>
          <w:rFonts w:ascii="Times New Roman" w:eastAsia="Times New Roman" w:hAnsi="Times New Roman" w:cs="Times New Roman"/>
          <w:b/>
          <w:noProof/>
          <w:color w:val="000000"/>
          <w:sz w:val="28"/>
          <w:szCs w:val="28"/>
        </w:rPr>
      </w:pPr>
      <w:bookmarkStart w:id="16" w:name="chuong_5_name"/>
      <w:bookmarkEnd w:id="15"/>
    </w:p>
    <w:p w:rsidR="0051328F" w:rsidRDefault="0051328F" w:rsidP="00984ED9">
      <w:pPr>
        <w:shd w:val="clear" w:color="auto" w:fill="FFFFFF"/>
        <w:spacing w:after="0" w:line="234" w:lineRule="atLeast"/>
        <w:ind w:firstLine="0"/>
        <w:jc w:val="center"/>
        <w:rPr>
          <w:rFonts w:ascii="Times New Roman" w:eastAsia="Times New Roman" w:hAnsi="Times New Roman" w:cs="Times New Roman"/>
          <w:b/>
          <w:noProof/>
          <w:color w:val="000000"/>
          <w:sz w:val="28"/>
          <w:szCs w:val="28"/>
        </w:rPr>
      </w:pPr>
    </w:p>
    <w:p w:rsidR="0058343F" w:rsidRPr="00EB14B1" w:rsidRDefault="0058343F" w:rsidP="00984ED9">
      <w:pPr>
        <w:shd w:val="clear" w:color="auto" w:fill="FFFFFF"/>
        <w:spacing w:after="0" w:line="234" w:lineRule="atLeast"/>
        <w:ind w:firstLine="0"/>
        <w:jc w:val="center"/>
        <w:rPr>
          <w:rFonts w:ascii="Times New Roman" w:eastAsia="Times New Roman" w:hAnsi="Times New Roman" w:cs="Times New Roman"/>
          <w:bCs w:val="0"/>
          <w:noProof/>
          <w:color w:val="000000"/>
          <w:sz w:val="28"/>
          <w:szCs w:val="28"/>
          <w:lang w:val="vi-VN"/>
        </w:rPr>
      </w:pPr>
      <w:bookmarkStart w:id="17" w:name="_GoBack"/>
      <w:bookmarkEnd w:id="17"/>
      <w:r w:rsidRPr="00EB14B1">
        <w:rPr>
          <w:rFonts w:ascii="Times New Roman" w:eastAsia="Times New Roman" w:hAnsi="Times New Roman" w:cs="Times New Roman"/>
          <w:b/>
          <w:noProof/>
          <w:color w:val="000000"/>
          <w:sz w:val="28"/>
          <w:szCs w:val="28"/>
          <w:lang w:val="vi-VN"/>
        </w:rPr>
        <w:lastRenderedPageBreak/>
        <w:t>BẢO ĐẢM AN TOÀN, VỆ SINH LAO ĐỘNG ĐỐI VỚI CƠ SỞ SẢN XUẤT, KINH DOANH</w:t>
      </w:r>
      <w:bookmarkEnd w:id="16"/>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8" w:name="dieu_71"/>
      <w:r w:rsidRPr="00EB14B1">
        <w:rPr>
          <w:rFonts w:ascii="Times New Roman" w:eastAsia="Times New Roman" w:hAnsi="Times New Roman" w:cs="Times New Roman"/>
          <w:b/>
          <w:noProof/>
          <w:color w:val="000000"/>
          <w:sz w:val="28"/>
          <w:szCs w:val="28"/>
          <w:lang w:val="vi-VN"/>
        </w:rPr>
        <w:t>Điều 71. Thực hiện công tác an toàn, vệ sinh lao động trong các cơ sở sản xuất, </w:t>
      </w:r>
      <w:r w:rsidRPr="00EB14B1">
        <w:rPr>
          <w:rFonts w:ascii="Times New Roman" w:eastAsia="Times New Roman" w:hAnsi="Times New Roman" w:cs="Times New Roman"/>
          <w:b/>
          <w:noProof/>
          <w:color w:val="000000"/>
          <w:sz w:val="28"/>
          <w:szCs w:val="28"/>
          <w:shd w:val="clear" w:color="auto" w:fill="FFFFFF"/>
          <w:lang w:val="vi-VN"/>
        </w:rPr>
        <w:t>kinh</w:t>
      </w:r>
      <w:r w:rsidRPr="00EB14B1">
        <w:rPr>
          <w:rFonts w:ascii="Times New Roman" w:eastAsia="Times New Roman" w:hAnsi="Times New Roman" w:cs="Times New Roman"/>
          <w:b/>
          <w:noProof/>
          <w:color w:val="000000"/>
          <w:sz w:val="28"/>
          <w:szCs w:val="28"/>
          <w:lang w:val="vi-VN"/>
        </w:rPr>
        <w:t> doanh</w:t>
      </w:r>
      <w:bookmarkEnd w:id="18"/>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1. Cơ sở sản xuất, kinh doanh khi tổ chức thực hiện công tác an toàn, vệ sinh lao động ngoài việc phải tuân thủ các quy định, về an toàn, vệ sinh lao động tại các chương I, II, III và IV của Luật này còn phải thực hiện các quy định tại Chương này.</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19" w:name="khoan_2_71"/>
      <w:r w:rsidRPr="00EB14B1">
        <w:rPr>
          <w:rFonts w:ascii="Times New Roman" w:eastAsia="Times New Roman" w:hAnsi="Times New Roman" w:cs="Times New Roman"/>
          <w:bCs w:val="0"/>
          <w:noProof/>
          <w:color w:val="000000"/>
          <w:sz w:val="28"/>
          <w:szCs w:val="28"/>
          <w:lang w:val="vi-VN"/>
        </w:rPr>
        <w:t>2. Ban quản lý khu kinh tế, khu công nghiệp, khu chế xuất, khu công nghệ cao có trách nhiệm chỉ đạo tổ chức công tác an toàn, vệ sinh lao động đối với các cơ sở sản xuất, kinh doanh trong phạm vi quản lý; phối hợp tổ chức kiểm tra hoạt động về an toàn, vệ sinh lao động và báo cáo về hoạt động an toàn, vệ sinh lao động với cơ quan quản lý nhà nước về lao động trong phạm vi quản lý, trừ trường hợp pháp luật chuyên ngành có quy định khác.</w:t>
      </w:r>
      <w:bookmarkEnd w:id="19"/>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20" w:name="khoan_3_71"/>
      <w:r w:rsidRPr="00EB14B1">
        <w:rPr>
          <w:rFonts w:ascii="Times New Roman" w:eastAsia="Times New Roman" w:hAnsi="Times New Roman" w:cs="Times New Roman"/>
          <w:bCs w:val="0"/>
          <w:noProof/>
          <w:color w:val="000000"/>
          <w:sz w:val="28"/>
          <w:szCs w:val="28"/>
          <w:shd w:val="clear" w:color="auto" w:fill="FFFF96"/>
          <w:lang w:val="vi-VN"/>
        </w:rPr>
        <w:t>3. Căn cứ vào quy mô, tính chất lao động, nguy cơ tai nạn lao động, bệnh nghề nghiệp, điều kiện lao động, Chính phủ quy định chi tiết việc áp dụng </w:t>
      </w:r>
      <w:r w:rsidRPr="00EB14B1">
        <w:rPr>
          <w:rFonts w:ascii="Times New Roman" w:eastAsia="Times New Roman" w:hAnsi="Times New Roman" w:cs="Times New Roman"/>
          <w:bCs w:val="0"/>
          <w:noProof/>
          <w:color w:val="000000"/>
          <w:sz w:val="28"/>
          <w:szCs w:val="28"/>
          <w:shd w:val="clear" w:color="auto" w:fill="FFFFFF"/>
          <w:lang w:val="vi-VN"/>
        </w:rPr>
        <w:t>quy định</w:t>
      </w:r>
      <w:r w:rsidRPr="00EB14B1">
        <w:rPr>
          <w:rFonts w:ascii="Times New Roman" w:eastAsia="Times New Roman" w:hAnsi="Times New Roman" w:cs="Times New Roman"/>
          <w:bCs w:val="0"/>
          <w:noProof/>
          <w:color w:val="000000"/>
          <w:sz w:val="28"/>
          <w:szCs w:val="28"/>
          <w:shd w:val="clear" w:color="auto" w:fill="FFFF96"/>
          <w:lang w:val="vi-VN"/>
        </w:rPr>
        <w:t> về an toàn, vệ sinh lao động của Luật này đối với các cơ sở khác, ban quản lý khu kinh tế, khu công nghiệp, khu chế xuất, khu công nghệ cao quy định tại khoản 2 Điều này phù hợp với điều kiện lao động, tổ chức, bộ máy, chức năng, nhiệm vụ và các quy định khác của pháp luật chuyên ngành có liên quan.</w:t>
      </w:r>
      <w:bookmarkEnd w:id="20"/>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21" w:name="dieu_72"/>
      <w:r w:rsidRPr="00EB14B1">
        <w:rPr>
          <w:rFonts w:ascii="Times New Roman" w:eastAsia="Times New Roman" w:hAnsi="Times New Roman" w:cs="Times New Roman"/>
          <w:b/>
          <w:noProof/>
          <w:color w:val="000000"/>
          <w:sz w:val="28"/>
          <w:szCs w:val="28"/>
          <w:lang w:val="vi-VN"/>
        </w:rPr>
        <w:t>Điều 72. Bộ phận an toàn, vệ sinh lao động</w:t>
      </w:r>
      <w:bookmarkEnd w:id="21"/>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Cs w:val="0"/>
          <w:noProof/>
          <w:color w:val="000000"/>
          <w:sz w:val="28"/>
          <w:szCs w:val="28"/>
          <w:lang w:val="vi-VN"/>
        </w:rPr>
      </w:pPr>
      <w:bookmarkStart w:id="22" w:name="khoan_1_72"/>
      <w:r w:rsidRPr="00EB14B1">
        <w:rPr>
          <w:rFonts w:ascii="Times New Roman" w:eastAsia="Times New Roman" w:hAnsi="Times New Roman" w:cs="Times New Roman"/>
          <w:bCs w:val="0"/>
          <w:noProof/>
          <w:color w:val="000000"/>
          <w:sz w:val="28"/>
          <w:szCs w:val="28"/>
          <w:shd w:val="clear" w:color="auto" w:fill="FFFF96"/>
          <w:lang w:val="vi-VN"/>
        </w:rPr>
        <w:t>1. Căn cứ vào quy mô, tính chất lao động, nguy cơ tai nạn lao động, bệnh nghề nghiệp, điều kiện lao động mà người sử dụng lao động phải bố trí người làm công tác an toàn, vệ sinh lao động hoặc thành lập bộ phận quản lý công tác an toàn, vệ sinh lao động tại cơ sở.</w:t>
      </w:r>
      <w:bookmarkEnd w:id="22"/>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Chính phủ quy định chi tiết khoản này.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2. Người làm công tác an toàn, vệ sinh lao động hoặc bộ phận an toàn, vệ sinh lao động có nhiệm vụ tham mưu, giúp người sử dụng lao động tổ chức thực hiện công tác an toàn, vệ sinh lao động tại cơ sở sản xuất, kinh doanh, bao gồm các nội dung chủ yếu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Xây dựng nội quy, quy trình, biện pháp bảo đảm an toàn, vệ sinh lao động; phòng, chống cháy, nổ;</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Xây dựng, đôn đốc việc thực hiện kế hoạch an toàn, vệ sinh lao động hằng năm; đánh giá rủi ro và xây dựng kế hoạch ứng cứu khẩn cấp;</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 Quản lý và theo dõi việc khai báo, kiểm định máy, thiết bị, vật tư, chất có yêu cầu nghiêm ngặt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d) Tổ chức thực hiện hoạt động thông tin, tuyên truyền, huấn luyện về an toàn, vệ sinh lao động; sơ cứu, cấp cứu, phòng, chống bệnh nghề nghiệp cho người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đ) Tổ chức tự kiểm tra về an toàn, vệ sinh lao động; điều tra tai nạn lao động, sự cố kỹ thuật gây mất an toàn, vệ sinh lao động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e) Chủ trì, phối hợp bộ phận y tế tổ chức giám sát, kiểm soát yếu tố nguy hiểm, yếu tố có hại;</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g) Tổng hợp và đề xuất với người sử dụng lao động giải quyết kiến nghị của đoàn thanh tra, đoàn kiểm tra và người lao động về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shd w:val="clear" w:color="auto" w:fill="FFFFFF"/>
          <w:lang w:val="vi-VN"/>
        </w:rPr>
        <w:lastRenderedPageBreak/>
        <w:t>h) Phối hợp</w:t>
      </w:r>
      <w:r w:rsidRPr="00EB14B1">
        <w:rPr>
          <w:rFonts w:ascii="Times New Roman" w:eastAsia="Times New Roman" w:hAnsi="Times New Roman" w:cs="Times New Roman"/>
          <w:bCs w:val="0"/>
          <w:noProof/>
          <w:color w:val="000000"/>
          <w:sz w:val="28"/>
          <w:szCs w:val="28"/>
          <w:lang w:val="vi-VN"/>
        </w:rPr>
        <w:t> với Ban chấp hành công đoàn cơ sở hướng dẫn thực hiện nhiệm vụ của an toàn, vệ sinh viên;</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i) Tổ chức thi đua, khen thưởng, xử lý kỷ luật, thống kê, báo cáo công tác an toàn, vệ sinh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3. Người làm công tác an toàn, vệ sinh lao động, bộ phận an toàn, vệ sinh lao động có quyền sau đây:</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a) Yêu cầu người phụ trách bộ phận sản xuất ra lệnh đình chỉ công việc hoặc có thể quyết định tạm đình chỉ công việc trong </w:t>
      </w:r>
      <w:r w:rsidRPr="00EB14B1">
        <w:rPr>
          <w:rFonts w:ascii="Times New Roman" w:eastAsia="Times New Roman" w:hAnsi="Times New Roman" w:cs="Times New Roman"/>
          <w:bCs w:val="0"/>
          <w:noProof/>
          <w:color w:val="000000"/>
          <w:sz w:val="28"/>
          <w:szCs w:val="28"/>
          <w:shd w:val="clear" w:color="auto" w:fill="FFFFFF"/>
          <w:lang w:val="vi-VN"/>
        </w:rPr>
        <w:t>trường hợp</w:t>
      </w:r>
      <w:r w:rsidRPr="00EB14B1">
        <w:rPr>
          <w:rFonts w:ascii="Times New Roman" w:eastAsia="Times New Roman" w:hAnsi="Times New Roman" w:cs="Times New Roman"/>
          <w:bCs w:val="0"/>
          <w:noProof/>
          <w:color w:val="000000"/>
          <w:sz w:val="28"/>
          <w:szCs w:val="28"/>
          <w:lang w:val="vi-VN"/>
        </w:rPr>
        <w:t> khẩn cấp khi phát hiện các nguy cơ xảy ra tai nạn lao động để thực hiện các biện pháp bảo đảm an toàn, vệ sinh lao động, đồng thời phải báo cáo người sử dụng lao động;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b) Đình chỉ hoạt động của máy, thiết bị không bảo đảm an toàn hoặc đã hết hạn sử dụng;</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c) Được người sử dụng lao động bố trí thời gian tham dự lớp huấn luyện, bồi dưỡng nâng cao nghiệp vụ về an toàn, vệ sinh lao động theo quy định của pháp luật.</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4. Người làm công tác an toàn, vệ sinh, lao động phải có chuyên môn, nghiệp vụ về kỹ thuật và có hiểu biết về thực tiễn hoạt động sản xuất, kinh doanh của cơ sở.</w:t>
      </w:r>
    </w:p>
    <w:p w:rsidR="0058343F" w:rsidRPr="00EB14B1" w:rsidRDefault="0058343F" w:rsidP="00984ED9">
      <w:pPr>
        <w:shd w:val="clear" w:color="auto" w:fill="FFFFFF"/>
        <w:spacing w:before="120" w:after="0" w:line="234" w:lineRule="atLeast"/>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shd w:val="clear" w:color="auto" w:fill="FFFFFF"/>
          <w:lang w:val="vi-VN"/>
        </w:rPr>
        <w:t>5. Trường hợp</w:t>
      </w:r>
      <w:r w:rsidRPr="00EB14B1">
        <w:rPr>
          <w:rFonts w:ascii="Times New Roman" w:eastAsia="Times New Roman" w:hAnsi="Times New Roman" w:cs="Times New Roman"/>
          <w:bCs w:val="0"/>
          <w:noProof/>
          <w:color w:val="000000"/>
          <w:sz w:val="28"/>
          <w:szCs w:val="28"/>
          <w:lang w:val="vi-VN"/>
        </w:rPr>
        <w:t> cơ sở sản xuất, kinh doanh không bố trí được người hoặc không thành lập được bộ phận an toàn, vệ sinh lao động theo </w:t>
      </w:r>
      <w:r w:rsidRPr="00EB14B1">
        <w:rPr>
          <w:rFonts w:ascii="Times New Roman" w:eastAsia="Times New Roman" w:hAnsi="Times New Roman" w:cs="Times New Roman"/>
          <w:bCs w:val="0"/>
          <w:noProof/>
          <w:color w:val="000000"/>
          <w:sz w:val="28"/>
          <w:szCs w:val="28"/>
          <w:shd w:val="clear" w:color="auto" w:fill="FFFFFF"/>
          <w:lang w:val="vi-VN"/>
        </w:rPr>
        <w:t>quy định</w:t>
      </w:r>
      <w:r w:rsidRPr="00EB14B1">
        <w:rPr>
          <w:rFonts w:ascii="Times New Roman" w:eastAsia="Times New Roman" w:hAnsi="Times New Roman" w:cs="Times New Roman"/>
          <w:bCs w:val="0"/>
          <w:noProof/>
          <w:color w:val="000000"/>
          <w:sz w:val="28"/>
          <w:szCs w:val="28"/>
          <w:lang w:val="vi-VN"/>
        </w:rPr>
        <w:t> tại khoản 1 và khoản 4 Điều này thì phải thuê các tổ chức có đủ năng lực theo quy định của pháp luật thực hiện các nhiệm vụ an toàn, vệ sinh lao động theo quy định tại khoản 2 Điều này.</w:t>
      </w:r>
    </w:p>
    <w:p w:rsidR="0058343F" w:rsidRPr="00EB14B1" w:rsidRDefault="0058343F" w:rsidP="00984ED9">
      <w:pPr>
        <w:shd w:val="clear" w:color="auto" w:fill="FFFFFF"/>
        <w:spacing w:after="0" w:line="234" w:lineRule="atLeast"/>
        <w:ind w:firstLine="0"/>
        <w:jc w:val="left"/>
        <w:rPr>
          <w:rFonts w:ascii="Times New Roman" w:eastAsia="Times New Roman" w:hAnsi="Times New Roman" w:cs="Times New Roman"/>
          <w:b/>
          <w:noProof/>
          <w:color w:val="000000"/>
          <w:sz w:val="28"/>
          <w:szCs w:val="28"/>
          <w:lang w:val="vi-VN"/>
        </w:rPr>
      </w:pPr>
      <w:bookmarkStart w:id="23" w:name="dieu_73"/>
    </w:p>
    <w:p w:rsidR="0058343F" w:rsidRPr="00EB14B1" w:rsidRDefault="0058343F" w:rsidP="00984ED9">
      <w:pPr>
        <w:spacing w:before="120" w:after="120" w:line="360" w:lineRule="auto"/>
        <w:ind w:firstLine="0"/>
        <w:rPr>
          <w:rFonts w:ascii="Times New Roman" w:hAnsi="Times New Roman" w:cs="Times New Roman"/>
          <w:b/>
          <w:bCs w:val="0"/>
          <w:noProof/>
          <w:sz w:val="28"/>
          <w:szCs w:val="28"/>
          <w:lang w:val="vi-VN"/>
        </w:rPr>
      </w:pPr>
      <w:r w:rsidRPr="00EB14B1">
        <w:rPr>
          <w:rFonts w:ascii="Times New Roman" w:hAnsi="Times New Roman" w:cs="Times New Roman"/>
          <w:b/>
          <w:noProof/>
          <w:sz w:val="28"/>
          <w:szCs w:val="28"/>
          <w:lang w:val="vi-VN"/>
        </w:rPr>
        <w:t>Chương 2: KỸ THUẬT AN TOÀN ĐIỆN</w:t>
      </w:r>
      <w:r w:rsidRPr="00EB14B1">
        <w:rPr>
          <w:rFonts w:ascii="Times New Roman" w:hAnsi="Times New Roman" w:cs="Times New Roman"/>
          <w:b/>
          <w:noProof/>
          <w:sz w:val="28"/>
          <w:szCs w:val="28"/>
          <w:lang w:val="vi-VN"/>
        </w:rPr>
        <w:tab/>
      </w:r>
      <w:r w:rsidRPr="00EB14B1">
        <w:rPr>
          <w:rFonts w:ascii="Times New Roman" w:hAnsi="Times New Roman" w:cs="Times New Roman"/>
          <w:b/>
          <w:noProof/>
          <w:sz w:val="28"/>
          <w:szCs w:val="28"/>
          <w:lang w:val="vi-VN"/>
        </w:rPr>
        <w:tab/>
      </w:r>
      <w:r w:rsidRPr="00EB14B1">
        <w:rPr>
          <w:rFonts w:ascii="Times New Roman" w:hAnsi="Times New Roman" w:cs="Times New Roman"/>
          <w:b/>
          <w:noProof/>
          <w:sz w:val="28"/>
          <w:szCs w:val="28"/>
          <w:lang w:val="vi-VN"/>
        </w:rPr>
        <w:tab/>
      </w:r>
      <w:r w:rsidRPr="00EB14B1">
        <w:rPr>
          <w:rFonts w:ascii="Times New Roman" w:hAnsi="Times New Roman" w:cs="Times New Roman"/>
          <w:noProof/>
          <w:sz w:val="28"/>
          <w:szCs w:val="28"/>
          <w:lang w:val="vi-VN"/>
        </w:rPr>
        <w:t>Thời gian: 6 giờ</w:t>
      </w:r>
    </w:p>
    <w:bookmarkEnd w:id="23"/>
    <w:p w:rsidR="007A74E8" w:rsidRPr="00EB14B1" w:rsidRDefault="000B5B12" w:rsidP="00984ED9">
      <w:pPr>
        <w:spacing w:after="0"/>
        <w:ind w:firstLine="0"/>
        <w:jc w:val="left"/>
        <w:outlineLvl w:val="2"/>
        <w:rPr>
          <w:rFonts w:ascii="Times New Roman" w:eastAsia="Times New Roman" w:hAnsi="Times New Roman" w:cs="Times New Roman"/>
          <w:b/>
          <w:noProof/>
          <w:color w:val="444444"/>
          <w:sz w:val="28"/>
          <w:szCs w:val="28"/>
          <w:lang w:val="vi-VN"/>
        </w:rPr>
      </w:pPr>
      <w:r w:rsidRPr="00EB14B1">
        <w:rPr>
          <w:rFonts w:ascii="Times New Roman" w:eastAsia="Times New Roman" w:hAnsi="Times New Roman" w:cs="Times New Roman"/>
          <w:b/>
          <w:noProof/>
          <w:color w:val="444444"/>
          <w:sz w:val="28"/>
          <w:szCs w:val="28"/>
          <w:lang w:val="vi-VN"/>
        </w:rPr>
        <w:t>2.</w:t>
      </w:r>
      <w:r w:rsidR="007A74E8" w:rsidRPr="00EB14B1">
        <w:rPr>
          <w:rFonts w:ascii="Times New Roman" w:eastAsia="Times New Roman" w:hAnsi="Times New Roman" w:cs="Times New Roman"/>
          <w:b/>
          <w:noProof/>
          <w:color w:val="444444"/>
          <w:sz w:val="28"/>
          <w:szCs w:val="28"/>
          <w:lang w:val="vi-VN"/>
        </w:rPr>
        <w:t>1. Những Khái Niệm Cơ Bản Về An Toàn Điện.</w:t>
      </w:r>
    </w:p>
    <w:tbl>
      <w:tblPr>
        <w:tblW w:w="10640" w:type="dxa"/>
        <w:tblCellSpacing w:w="0" w:type="dxa"/>
        <w:tblCellMar>
          <w:top w:w="15" w:type="dxa"/>
          <w:left w:w="15" w:type="dxa"/>
          <w:bottom w:w="15" w:type="dxa"/>
          <w:right w:w="15" w:type="dxa"/>
        </w:tblCellMar>
        <w:tblLook w:val="04A0" w:firstRow="1" w:lastRow="0" w:firstColumn="1" w:lastColumn="0" w:noHBand="0" w:noVBand="1"/>
      </w:tblPr>
      <w:tblGrid>
        <w:gridCol w:w="10640"/>
      </w:tblGrid>
      <w:tr w:rsidR="007A74E8" w:rsidRPr="00C07847" w:rsidTr="007A74E8">
        <w:trPr>
          <w:tblCellSpacing w:w="0" w:type="dxa"/>
        </w:trPr>
        <w:tc>
          <w:tcPr>
            <w:tcW w:w="10640" w:type="dxa"/>
            <w:tcMar>
              <w:top w:w="150" w:type="dxa"/>
              <w:left w:w="150" w:type="dxa"/>
              <w:bottom w:w="150" w:type="dxa"/>
              <w:right w:w="150" w:type="dxa"/>
            </w:tcMar>
            <w:hideMark/>
          </w:tcPr>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Điện là nguồn năng lượng cơ bản trong các công xưởng, xí nghiệp, từ nông thôn đến thành thị, số người tiếp xúc với điện ngày càng nhiều.</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An toàn điện là một trong những vấn đề quan trọng của công tác bảo hộ lao động: Những nguyên nhân có thể gây ra tai nạn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Thiếu các hiểu biết về an toàn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Không tuân theo các quy tắc về an toàn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Dòng điện có thể làm chết người: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Trường hợp chung: khoảng 100[mA].</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Có trường hợp chỉ khoảng (5 - 10)[mA] đã làm chết người (tuỳ thuộc điều kiện nơi xảy ra tai nạn và trạng thái sức khoẻ của nạn nhân).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Dòng điện đi qua cơ thể con người gây nên phản ứng sinh lý phức tạp như:</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xml:space="preserve">o  Huỷ hoại cơ quan thần kinh điều khiển các giác quan bên trong của người, làm tê liệt cơ </w:t>
            </w:r>
            <w:r w:rsidRPr="00EB14B1">
              <w:rPr>
                <w:rFonts w:ascii="Times New Roman" w:eastAsia="Times New Roman" w:hAnsi="Times New Roman" w:cs="Times New Roman"/>
                <w:bCs w:val="0"/>
                <w:noProof/>
                <w:sz w:val="28"/>
                <w:szCs w:val="28"/>
                <w:lang w:val="vi-VN"/>
              </w:rPr>
              <w:lastRenderedPageBreak/>
              <w:t>bắp,</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Huỷ hoại cơ quan hô hấp, sưng màng phổi, ...</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Huỷ hoại cơ quan tuần hoàn máu.</w:t>
            </w:r>
          </w:p>
          <w:p w:rsidR="007A74E8" w:rsidRPr="00EB14B1" w:rsidRDefault="007A74E8" w:rsidP="00984ED9">
            <w:pPr>
              <w:spacing w:after="0"/>
              <w:ind w:firstLine="0"/>
              <w:jc w:val="left"/>
              <w:outlineLvl w:val="1"/>
              <w:rPr>
                <w:rFonts w:ascii="Times New Roman" w:eastAsia="Times New Roman" w:hAnsi="Times New Roman" w:cs="Times New Roman"/>
                <w:bCs w:val="0"/>
                <w:noProof/>
                <w:color w:val="444444"/>
                <w:sz w:val="28"/>
                <w:szCs w:val="28"/>
                <w:lang w:val="vi-VN"/>
              </w:rPr>
            </w:pPr>
            <w:bookmarkStart w:id="24" w:name="TOC--"/>
            <w:bookmarkEnd w:id="24"/>
            <w:r w:rsidRPr="00EB14B1">
              <w:rPr>
                <w:rFonts w:ascii="Times New Roman" w:eastAsia="Times New Roman" w:hAnsi="Times New Roman" w:cs="Times New Roman"/>
                <w:bCs w:val="0"/>
                <w:noProof/>
                <w:color w:val="444444"/>
                <w:sz w:val="28"/>
                <w:szCs w:val="28"/>
                <w:lang w:val="vi-VN"/>
              </w:rPr>
              <w:t> </w:t>
            </w:r>
          </w:p>
          <w:p w:rsidR="007A74E8" w:rsidRPr="00EB14B1" w:rsidRDefault="007A74E8" w:rsidP="00984ED9">
            <w:pPr>
              <w:spacing w:after="0"/>
              <w:ind w:firstLine="0"/>
              <w:jc w:val="left"/>
              <w:outlineLvl w:val="1"/>
              <w:rPr>
                <w:rFonts w:ascii="Times New Roman" w:eastAsia="Times New Roman" w:hAnsi="Times New Roman" w:cs="Times New Roman"/>
                <w:bCs w:val="0"/>
                <w:noProof/>
                <w:color w:val="444444"/>
                <w:sz w:val="28"/>
                <w:szCs w:val="28"/>
                <w:lang w:val="vi-VN"/>
              </w:rPr>
            </w:pPr>
            <w:bookmarkStart w:id="25" w:name="TOC-C-c-h-nh-th-c-s-n-xu-t-i-n-n-ng."/>
            <w:bookmarkEnd w:id="25"/>
            <w:r w:rsidRPr="00EB14B1">
              <w:rPr>
                <w:rFonts w:ascii="Times New Roman" w:eastAsia="Times New Roman" w:hAnsi="Times New Roman" w:cs="Times New Roman"/>
                <w:bCs w:val="0"/>
                <w:noProof/>
                <w:color w:val="444444"/>
                <w:sz w:val="28"/>
                <w:szCs w:val="28"/>
                <w:lang w:val="vi-VN"/>
              </w:rPr>
              <w:t>Các hình thức sản xuất điện năng.</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Tuabin phát điện.</w:t>
            </w:r>
            <w:r w:rsidRPr="00EB14B1">
              <w:rPr>
                <w:rFonts w:ascii="Times New Roman" w:eastAsia="Times New Roman" w:hAnsi="Times New Roman" w:cs="Times New Roman"/>
                <w:bCs w:val="0"/>
                <w:noProof/>
                <w:sz w:val="28"/>
                <w:szCs w:val="28"/>
                <w:lang w:val="vi-VN"/>
              </w:rPr>
              <w:t> Phần lớn điện năng được sản xuất bởi máy phát điện tại các nhà máy điện. Máy phát điện được nối với tuabin, chuyển động quay của tuabin dẫn động máy phát điện và tạo ra điện.</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Tuabin phát điện có thể là:</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Tuabin hơi nước: năng lượng nhiệt thu được từ hơi nước:</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qua quá trình đốt cháy nhiên liệu hóa thạch (như than, khí thiên nhiên  hay dầu mỏ  tại các nhà máy nhiệt điện); hay:</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phản ứng hạt nhân (như trong các nhà máy điện nguyên tử) làm nước bốc hơi, dưới áp suất cao làm quay tuabin  nước.</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Tuabin thủy điện: nước được tụ lại với thế năng lớn, năng lượng dòng chảy của nước làm quay tuabin.</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Tuabin gió: gió có thể trực tiếp làm quay tuabin khí nóng. Tuabin có thể được vận hành trực tiếp từ các khí nóng trong quá trình đốt cháy khí thiên nhiên hay dầu.</w:t>
            </w:r>
          </w:p>
          <w:p w:rsidR="007A74E8" w:rsidRPr="00EB14B1" w:rsidRDefault="007A74E8" w:rsidP="00984ED9">
            <w:pPr>
              <w:spacing w:after="0"/>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Động cơ phát điện kiểu píttông.</w:t>
            </w:r>
            <w:r w:rsidRPr="00EB14B1">
              <w:rPr>
                <w:rFonts w:ascii="Times New Roman" w:eastAsia="Times New Roman" w:hAnsi="Times New Roman" w:cs="Times New Roman"/>
                <w:bCs w:val="0"/>
                <w:noProof/>
                <w:sz w:val="28"/>
                <w:szCs w:val="28"/>
                <w:lang w:val="vi-VN"/>
              </w:rPr>
              <w:t> Các máy phát điện nhỏ hoạt động với động cơ píttông (động cơ đốt trong), nhiên liệu là dầu diesel hay xăng, khí sinh học hay khí thiên nhiên.</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 a). Điện trở của người.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Điện trở của cơ thể người: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Da có điện trở lớn nhất, chủ yếu do trên da có lớp sừng dày khoảng (0,05 - 0,2) [mm].</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Xương có điện trở tương đối lớn.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Thịt và máu có điện trở nhỏ.</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Điện trở của người rất không ổn định và phụ thuộc:</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trạng thái sức khoẻ của cơ thể, trạng thái thần kinh của người, VD:</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Khi người khô ráo, điện trở là (10.000 - 100.000)[Ω]</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Điện trở người phụ thuộc vào chiều dày lớp sừng da, nếu mất lớp sừng trên da thì điện trở người còn khoảng (800 - 1000) [Ω]</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môi trường xung quanh.</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điều kiện tổn thương, VD:</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xml:space="preserve"> Khi tiếp xúc điện, nếu da người bị dí mạnh trên các cực điện, điện trở da cũng giảm đi. </w:t>
            </w:r>
            <w:r w:rsidRPr="00EB14B1">
              <w:rPr>
                <w:rFonts w:ascii="Times New Roman" w:eastAsia="Times New Roman" w:hAnsi="Times New Roman" w:cs="Times New Roman"/>
                <w:bCs w:val="0"/>
                <w:noProof/>
                <w:sz w:val="28"/>
                <w:szCs w:val="28"/>
                <w:lang w:val="vi-VN"/>
              </w:rPr>
              <w:lastRenderedPageBreak/>
              <w:t>Với điện áp bé (50 - 60)[V] có thể xem điện trở tỷ lệ nghịch với diện tích tiếp xúc.</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Khi tiếp xúc điện U &gt; 250[V], có khi chỉ cần (10 - 30)[V], thì sẽ có hiện tượng đánh thủng điện, lúc này điện trở người có thể xem như tương ứng với trường hợp bị bóc hết lớp da ngoài.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Khi có dòng điện qua người, da bị đốt nóng, mồ hôi toát ra làm điện trở người giảm xuống:</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với dòng điện   0,1 [mA] điện trở người  </w:t>
            </w:r>
            <w:r w:rsidRPr="00EB14B1">
              <w:rPr>
                <w:rFonts w:ascii="Times New Roman" w:eastAsia="Times New Roman" w:hAnsi="Times New Roman" w:cs="Times New Roman"/>
                <w:bCs w:val="0"/>
                <w:i/>
                <w:iCs/>
                <w:noProof/>
                <w:sz w:val="28"/>
                <w:szCs w:val="28"/>
                <w:lang w:val="vi-VN"/>
              </w:rPr>
              <w:t>R</w:t>
            </w:r>
            <w:r w:rsidRPr="00EB14B1">
              <w:rPr>
                <w:rFonts w:ascii="Times New Roman" w:eastAsia="Times New Roman" w:hAnsi="Times New Roman" w:cs="Times New Roman"/>
                <w:bCs w:val="0"/>
                <w:i/>
                <w:iCs/>
                <w:noProof/>
                <w:sz w:val="28"/>
                <w:szCs w:val="28"/>
                <w:vertAlign w:val="subscript"/>
                <w:lang w:val="vi-VN"/>
              </w:rPr>
              <w:t>người = </w:t>
            </w:r>
            <w:r w:rsidRPr="00EB14B1">
              <w:rPr>
                <w:rFonts w:ascii="Times New Roman" w:eastAsia="Times New Roman" w:hAnsi="Times New Roman" w:cs="Times New Roman"/>
                <w:bCs w:val="0"/>
                <w:noProof/>
                <w:sz w:val="28"/>
                <w:szCs w:val="28"/>
                <w:vertAlign w:val="subscript"/>
                <w:lang w:val="vi-VN"/>
              </w:rPr>
              <w:t>500.000 [</w:t>
            </w:r>
            <w:r w:rsidRPr="00EB14B1">
              <w:rPr>
                <w:rFonts w:ascii="Times New Roman" w:eastAsia="Times New Roman" w:hAnsi="Times New Roman" w:cs="Times New Roman"/>
                <w:bCs w:val="0"/>
                <w:noProof/>
                <w:sz w:val="28"/>
                <w:szCs w:val="28"/>
                <w:lang w:val="vi-VN"/>
              </w:rPr>
              <w:t>Ω]</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với dòng điện 10    [mA] điện trở người  </w:t>
            </w:r>
            <w:r w:rsidRPr="00EB14B1">
              <w:rPr>
                <w:rFonts w:ascii="Times New Roman" w:eastAsia="Times New Roman" w:hAnsi="Times New Roman" w:cs="Times New Roman"/>
                <w:bCs w:val="0"/>
                <w:i/>
                <w:iCs/>
                <w:noProof/>
                <w:sz w:val="28"/>
                <w:szCs w:val="28"/>
                <w:lang w:val="vi-VN"/>
              </w:rPr>
              <w:t>R</w:t>
            </w:r>
            <w:r w:rsidRPr="00EB14B1">
              <w:rPr>
                <w:rFonts w:ascii="Times New Roman" w:eastAsia="Times New Roman" w:hAnsi="Times New Roman" w:cs="Times New Roman"/>
                <w:bCs w:val="0"/>
                <w:i/>
                <w:iCs/>
                <w:noProof/>
                <w:sz w:val="28"/>
                <w:szCs w:val="28"/>
                <w:vertAlign w:val="subscript"/>
                <w:lang w:val="vi-VN"/>
              </w:rPr>
              <w:t>người = 8.000 </w:t>
            </w:r>
            <w:r w:rsidRPr="00EB14B1">
              <w:rPr>
                <w:rFonts w:ascii="Times New Roman" w:eastAsia="Times New Roman" w:hAnsi="Times New Roman" w:cs="Times New Roman"/>
                <w:bCs w:val="0"/>
                <w:noProof/>
                <w:sz w:val="28"/>
                <w:szCs w:val="28"/>
                <w:vertAlign w:val="subscript"/>
                <w:lang w:val="vi-VN"/>
              </w:rPr>
              <w:t>[</w:t>
            </w:r>
            <w:r w:rsidRPr="00EB14B1">
              <w:rPr>
                <w:rFonts w:ascii="Times New Roman" w:eastAsia="Times New Roman" w:hAnsi="Times New Roman" w:cs="Times New Roman"/>
                <w:bCs w:val="0"/>
                <w:noProof/>
                <w:sz w:val="28"/>
                <w:szCs w:val="28"/>
                <w:lang w:val="vi-VN"/>
              </w:rPr>
              <w:t>Ω]</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Khi có dòng điện qua người, điện trở người giảm tỷ lệ với thời gian tác dụng của dòng điện, vì da bị đốt nóng, mồ hôi thoát ra và có sự thay đổi về điện phân.</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b). Tác dụng của dòng điện đối với cơ thể người.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Khi con người tiếp xúc với mạng điện, sẽ có dòng điện chạy qua người và dòng điện sẽ tác dụng vào cơ thể người.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Dòng điện là yếu tố vật lý trực tiếp gây ra tổn thương khi bị điện giật. Điện trở của thân người, điện áp đặt vào người chỉ làm biến đổi trị số dòng điện mà thôi.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Mức độ nguy hiểm của điện giật tuỳ theo:</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Biên độ dòng điện (trị số dòng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Tần số dòng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Đường đi của dòng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Thời gian tồn tại điện giật.</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Trình trạng sức khỏe (hoàn cảnh xảy ra tai nạn, và phản xạ của nạn nhân).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Trị số dòng điện an toàn: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với dòng điện xoay chiều tần số (50 - 60)[Hz] lấy bằng 10[mA];</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với dòng một chiều lấy bằng 50[mA].</w:t>
            </w:r>
          </w:p>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B</w:t>
            </w:r>
            <w:r w:rsidR="000B5B12" w:rsidRPr="00EB14B1">
              <w:rPr>
                <w:rFonts w:ascii="Times New Roman" w:eastAsia="Times New Roman" w:hAnsi="Times New Roman" w:cs="Times New Roman"/>
                <w:bCs w:val="0"/>
                <w:noProof/>
                <w:sz w:val="28"/>
                <w:szCs w:val="28"/>
                <w:lang w:val="vi-VN"/>
              </w:rPr>
              <w:t xml:space="preserve">ảng 1 </w:t>
            </w:r>
            <w:r w:rsidRPr="00EB14B1">
              <w:rPr>
                <w:rFonts w:ascii="Times New Roman" w:eastAsia="Times New Roman" w:hAnsi="Times New Roman" w:cs="Times New Roman"/>
                <w:bCs w:val="0"/>
                <w:noProof/>
                <w:sz w:val="28"/>
                <w:szCs w:val="28"/>
                <w:lang w:val="vi-VN"/>
              </w:rPr>
              <w:t>. Ngưỡng giá trị dòng điện </w:t>
            </w:r>
            <w:r w:rsidRPr="00EB14B1">
              <w:rPr>
                <w:rFonts w:ascii="Times New Roman" w:eastAsia="Times New Roman" w:hAnsi="Times New Roman" w:cs="Times New Roman"/>
                <w:bCs w:val="0"/>
                <w:i/>
                <w:iCs/>
                <w:noProof/>
                <w:sz w:val="28"/>
                <w:szCs w:val="28"/>
                <w:lang w:val="vi-VN"/>
              </w:rPr>
              <w:t>I</w:t>
            </w:r>
            <w:r w:rsidRPr="00EB14B1">
              <w:rPr>
                <w:rFonts w:ascii="Times New Roman" w:eastAsia="Times New Roman" w:hAnsi="Times New Roman" w:cs="Times New Roman"/>
                <w:bCs w:val="0"/>
                <w:i/>
                <w:iCs/>
                <w:noProof/>
                <w:sz w:val="28"/>
                <w:szCs w:val="28"/>
                <w:vertAlign w:val="subscript"/>
                <w:lang w:val="vi-VN"/>
              </w:rPr>
              <w:t>ng </w:t>
            </w:r>
            <w:r w:rsidRPr="00EB14B1">
              <w:rPr>
                <w:rFonts w:ascii="Times New Roman" w:eastAsia="Times New Roman" w:hAnsi="Times New Roman" w:cs="Times New Roman"/>
                <w:bCs w:val="0"/>
                <w:noProof/>
                <w:sz w:val="28"/>
                <w:szCs w:val="28"/>
                <w:lang w:val="vi-VN"/>
              </w:rPr>
              <w:t>giới hạn gây tác hại lên cơ thể người.</w:t>
            </w:r>
          </w:p>
          <w:tbl>
            <w:tblPr>
              <w:tblW w:w="9840" w:type="dxa"/>
              <w:tblCellMar>
                <w:left w:w="0" w:type="dxa"/>
                <w:right w:w="0" w:type="dxa"/>
              </w:tblCellMar>
              <w:tblLook w:val="04A0" w:firstRow="1" w:lastRow="0" w:firstColumn="1" w:lastColumn="0" w:noHBand="0" w:noVBand="1"/>
            </w:tblPr>
            <w:tblGrid>
              <w:gridCol w:w="1339"/>
              <w:gridCol w:w="4637"/>
              <w:gridCol w:w="3864"/>
            </w:tblGrid>
            <w:tr w:rsidR="007A74E8" w:rsidRPr="00C07847" w:rsidTr="007A74E8">
              <w:tc>
                <w:tcPr>
                  <w:tcW w:w="1339" w:type="dxa"/>
                  <w:vMerge w:val="restart"/>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i/>
                      <w:iCs/>
                      <w:noProof/>
                      <w:sz w:val="28"/>
                      <w:szCs w:val="28"/>
                      <w:lang w:val="vi-VN"/>
                    </w:rPr>
                    <w:t>I</w:t>
                  </w:r>
                  <w:r w:rsidRPr="00EB14B1">
                    <w:rPr>
                      <w:rFonts w:ascii="Times New Roman" w:eastAsia="Times New Roman" w:hAnsi="Times New Roman" w:cs="Times New Roman"/>
                      <w:bCs w:val="0"/>
                      <w:i/>
                      <w:iCs/>
                      <w:noProof/>
                      <w:sz w:val="28"/>
                      <w:szCs w:val="28"/>
                      <w:vertAlign w:val="subscript"/>
                      <w:lang w:val="vi-VN"/>
                    </w:rPr>
                    <w:t>ng</w:t>
                  </w:r>
                  <w:r w:rsidRPr="00EB14B1">
                    <w:rPr>
                      <w:rFonts w:ascii="Times New Roman" w:eastAsia="Times New Roman" w:hAnsi="Times New Roman" w:cs="Times New Roman"/>
                      <w:bCs w:val="0"/>
                      <w:noProof/>
                      <w:sz w:val="28"/>
                      <w:szCs w:val="28"/>
                      <w:lang w:val="vi-VN"/>
                    </w:rPr>
                    <w:t>,[mA]</w:t>
                  </w:r>
                </w:p>
              </w:tc>
              <w:tc>
                <w:tcPr>
                  <w:tcW w:w="8501" w:type="dxa"/>
                  <w:gridSpan w:val="2"/>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Tác hại đối với người</w:t>
                  </w:r>
                </w:p>
              </w:tc>
            </w:tr>
            <w:tr w:rsidR="007A74E8" w:rsidRPr="00EB14B1" w:rsidTr="007A74E8">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74E8" w:rsidRPr="00EB14B1" w:rsidRDefault="007A74E8" w:rsidP="00984ED9">
                  <w:pPr>
                    <w:spacing w:after="0"/>
                    <w:ind w:firstLine="0"/>
                    <w:jc w:val="left"/>
                    <w:rPr>
                      <w:rFonts w:ascii="Times New Roman" w:eastAsia="Times New Roman" w:hAnsi="Times New Roman" w:cs="Times New Roman"/>
                      <w:bCs w:val="0"/>
                      <w:noProof/>
                      <w:sz w:val="28"/>
                      <w:szCs w:val="28"/>
                      <w:lang w:val="vi-VN"/>
                    </w:rPr>
                  </w:pP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Điện xoay chiều AC,  </w:t>
                  </w:r>
                  <w:r w:rsidRPr="00EB14B1">
                    <w:rPr>
                      <w:rFonts w:ascii="Times New Roman" w:eastAsia="Times New Roman" w:hAnsi="Times New Roman" w:cs="Times New Roman"/>
                      <w:bCs w:val="0"/>
                      <w:i/>
                      <w:iCs/>
                      <w:noProof/>
                      <w:sz w:val="28"/>
                      <w:szCs w:val="28"/>
                      <w:lang w:val="vi-VN"/>
                    </w:rPr>
                    <w:t>f</w:t>
                  </w:r>
                  <w:r w:rsidRPr="00EB14B1">
                    <w:rPr>
                      <w:rFonts w:ascii="Times New Roman" w:eastAsia="Times New Roman" w:hAnsi="Times New Roman" w:cs="Times New Roman"/>
                      <w:bCs w:val="0"/>
                      <w:noProof/>
                      <w:sz w:val="28"/>
                      <w:szCs w:val="28"/>
                      <w:lang w:val="vi-VN"/>
                    </w:rPr>
                    <w:t> = (50 - 60)[Hz]</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Điện một chiều DC</w:t>
                  </w:r>
                </w:p>
              </w:tc>
            </w:tr>
            <w:tr w:rsidR="007A74E8" w:rsidRPr="00EB14B1"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0,6 - 1,5</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Bắt đầu thấy tê</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Chưa có cảm giác</w:t>
                  </w:r>
                </w:p>
              </w:tc>
            </w:tr>
            <w:tr w:rsidR="007A74E8" w:rsidRPr="00EB14B1"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lastRenderedPageBreak/>
                    <w:t>  2 - 3</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Tê tăng mạnh</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Chưa có cảm giác</w:t>
                  </w:r>
                </w:p>
              </w:tc>
            </w:tr>
            <w:tr w:rsidR="007A74E8" w:rsidRPr="00C07847"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5 - 7</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Bắp thịt bắt đầu co</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Đau như bị kim đâm</w:t>
                  </w:r>
                </w:p>
              </w:tc>
            </w:tr>
            <w:tr w:rsidR="007A74E8" w:rsidRPr="00EB14B1"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8 - 10</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Tay không rời vật có điện</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Nóng tăng dần</w:t>
                  </w:r>
                </w:p>
              </w:tc>
            </w:tr>
            <w:tr w:rsidR="007A74E8" w:rsidRPr="00EB14B1"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20 - 25</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Tay không rời vật có điện, bắt đầu khó thở</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Bắp thịt co và rung</w:t>
                  </w:r>
                </w:p>
              </w:tc>
            </w:tr>
            <w:tr w:rsidR="007A74E8" w:rsidRPr="00C07847"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50 - 80</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Tê liệt hô hấp, tim bắt đầu đập mạnh</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Tay khó rời vật có điện, khó thở</w:t>
                  </w:r>
                </w:p>
              </w:tc>
            </w:tr>
            <w:tr w:rsidR="007A74E8" w:rsidRPr="00C07847"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90 - 100</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Nếu kéo dài với </w:t>
                  </w:r>
                  <w:r w:rsidRPr="00EB14B1">
                    <w:rPr>
                      <w:rFonts w:ascii="Times New Roman" w:eastAsia="Times New Roman" w:hAnsi="Times New Roman" w:cs="Times New Roman"/>
                      <w:bCs w:val="0"/>
                      <w:i/>
                      <w:iCs/>
                      <w:noProof/>
                      <w:sz w:val="28"/>
                      <w:szCs w:val="28"/>
                      <w:lang w:val="vi-VN"/>
                    </w:rPr>
                    <w:t>t ≥ </w:t>
                  </w:r>
                  <w:r w:rsidRPr="00EB14B1">
                    <w:rPr>
                      <w:rFonts w:ascii="Times New Roman" w:eastAsia="Times New Roman" w:hAnsi="Times New Roman" w:cs="Times New Roman"/>
                      <w:bCs w:val="0"/>
                      <w:noProof/>
                      <w:sz w:val="28"/>
                      <w:szCs w:val="28"/>
                      <w:lang w:val="vi-VN"/>
                    </w:rPr>
                    <w:t>3[s] tim ngừng đập</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Hô Hô hấp tê liệt</w:t>
                  </w:r>
                </w:p>
              </w:tc>
            </w:tr>
          </w:tbl>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c). Ảnh hưởng của thời gian điện giật.</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Thời gian điện giật càng lâu, điện trở người càng bị giảm xuống vì lớp da bị nóng dần lên và lớp sừng trên da bị chọc thủng ngày càng tăng dần. Và như vậy tác hại của dòng điện với cơ thể người càng tăng lên.</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Khi dòng điện tác động trong thời gian ngắn, thì tính chất nguy hiểm phụ thuộc vào nhịp tim đập. Mỗi chu kỳ giãn của tim kéo dài độ 1 giây. Trong chu kỳ có khoảng 0,1 sec tim nghỉ làm việc (giữa trạng thái co và giãn) và ở thời điểm này tim rất nhạy cảm với dòng điện đi qua nó.</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Nếu thời gian dòng điện qua người lớn hơn 1 giây thế nào cũng trùng với thời điểm nói trên của tim. Thí nghiệm cho thấy rằng dù dòng điện lớn (gần bằng 10 mA) đi qua người mà không gặp thời điểm nghỉ của tim cũng không có nguy hiểm gì.</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Căn cứ vào lý luận trên, ở các mạng cao áp 110 kV, 35 kV, 10 kV, và 6 kV... tai nạn do điện gây ra ít dẫn đến trường hợp tim ngừng đập hay ngừng hô hấp. Với điện áp cao dòng điện xuất hiện trước khi người chạm vào vật mang điện, dòng điện này tác động rất mạnh vào người và gây cho cơ thể người một phản xạ tức thời. Kết quả là hồ quang điện bị dập tắt ngay (hoặc chuyển qua bộ phận bên cạnh), dòng điện chỉ tồn tại trong khoảng vài phần của giây. Với thời gian ngắn như vậy rất ít khi làm tim ngừng đập hay hô hấp bị tê liệt.</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Tuy nhiên, không nên kết luận điện áp cao không nguy hiểm vì dòng điện lớn này qua cơ thể trong thời gian ngắn nhưng có thể đốt cháy nghiêm trọng và làm chết người. Hơn nữa khi làm việc trên cao do phản xạ mà dể bị rơi xuống đất rất nguy hiểm.</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Thời gian và điện áp điện giật (xem bảng 5.2): </w:t>
            </w:r>
            <w:r w:rsidRPr="00EB14B1">
              <w:rPr>
                <w:rFonts w:ascii="Times New Roman" w:eastAsia="Times New Roman" w:hAnsi="Times New Roman" w:cs="Times New Roman"/>
                <w:bCs w:val="0"/>
                <w:i/>
                <w:iCs/>
                <w:noProof/>
                <w:sz w:val="28"/>
                <w:szCs w:val="28"/>
                <w:lang w:val="vi-VN"/>
              </w:rPr>
              <w:t>(theo quy định của Uỷ ban điện quốc tế IEC)</w:t>
            </w:r>
            <w:r w:rsidRPr="00EB14B1">
              <w:rPr>
                <w:rFonts w:ascii="Times New Roman" w:eastAsia="Times New Roman" w:hAnsi="Times New Roman" w:cs="Times New Roman"/>
                <w:bCs w:val="0"/>
                <w:noProof/>
                <w:sz w:val="28"/>
                <w:szCs w:val="28"/>
                <w:lang w:val="vi-VN"/>
              </w:rPr>
              <w:t>.</w:t>
            </w:r>
          </w:p>
          <w:p w:rsidR="007A74E8" w:rsidRPr="00EB14B1" w:rsidRDefault="000B5B12"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xml:space="preserve">Bảng </w:t>
            </w:r>
            <w:r w:rsidR="007A74E8" w:rsidRPr="00EB14B1">
              <w:rPr>
                <w:rFonts w:ascii="Times New Roman" w:eastAsia="Times New Roman" w:hAnsi="Times New Roman" w:cs="Times New Roman"/>
                <w:bCs w:val="0"/>
                <w:noProof/>
                <w:sz w:val="28"/>
                <w:szCs w:val="28"/>
                <w:lang w:val="vi-VN"/>
              </w:rPr>
              <w:t>2. Điện áp và thời gian tiếp xúc cho phép.</w:t>
            </w:r>
          </w:p>
          <w:tbl>
            <w:tblPr>
              <w:tblW w:w="0" w:type="auto"/>
              <w:jc w:val="center"/>
              <w:tblCellMar>
                <w:left w:w="0" w:type="dxa"/>
                <w:right w:w="0" w:type="dxa"/>
              </w:tblCellMar>
              <w:tblLook w:val="04A0" w:firstRow="1" w:lastRow="0" w:firstColumn="1" w:lastColumn="0" w:noHBand="0" w:noVBand="1"/>
            </w:tblPr>
            <w:tblGrid>
              <w:gridCol w:w="1275"/>
              <w:gridCol w:w="1627"/>
              <w:gridCol w:w="1538"/>
            </w:tblGrid>
            <w:tr w:rsidR="007A74E8" w:rsidRPr="00EB14B1" w:rsidTr="007A74E8">
              <w:trPr>
                <w:jc w:val="center"/>
              </w:trPr>
              <w:tc>
                <w:tcPr>
                  <w:tcW w:w="2692" w:type="dxa"/>
                  <w:gridSpan w:val="2"/>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Điện áp tiếp xúc, [V]</w:t>
                  </w:r>
                </w:p>
              </w:tc>
              <w:tc>
                <w:tcPr>
                  <w:tcW w:w="1538" w:type="dxa"/>
                  <w:vMerge w:val="restart"/>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Thời gian tiếp xúc, [s]</w:t>
                  </w: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xoay chiều &lt; 50[V]</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một chiều &lt;120[V]</w:t>
                  </w:r>
                </w:p>
              </w:tc>
              <w:tc>
                <w:tcPr>
                  <w:tcW w:w="0" w:type="auto"/>
                  <w:vMerge/>
                  <w:tcBorders>
                    <w:top w:val="single" w:sz="8" w:space="0" w:color="000000"/>
                    <w:left w:val="nil"/>
                    <w:bottom w:val="single" w:sz="8" w:space="0" w:color="000000"/>
                    <w:right w:val="single" w:sz="8" w:space="0" w:color="000000"/>
                  </w:tcBorders>
                  <w:vAlign w:val="center"/>
                  <w:hideMark/>
                </w:tcPr>
                <w:p w:rsidR="007A74E8" w:rsidRPr="00EB14B1" w:rsidRDefault="007A74E8" w:rsidP="00984ED9">
                  <w:pPr>
                    <w:spacing w:after="0"/>
                    <w:ind w:firstLine="0"/>
                    <w:jc w:val="left"/>
                    <w:rPr>
                      <w:rFonts w:ascii="Times New Roman" w:eastAsia="Times New Roman" w:hAnsi="Times New Roman" w:cs="Times New Roman"/>
                      <w:bCs w:val="0"/>
                      <w:noProof/>
                      <w:sz w:val="28"/>
                      <w:szCs w:val="28"/>
                      <w:lang w:val="vi-VN"/>
                    </w:rPr>
                  </w:pP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lastRenderedPageBreak/>
                    <w:t>50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120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5</w:t>
                  </w: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75</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140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w:t>
                  </w: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90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160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0,5</w:t>
                  </w: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110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175</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0,2</w:t>
                  </w: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150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200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0,1</w:t>
                  </w: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220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250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0,05</w:t>
                  </w:r>
                </w:p>
              </w:tc>
            </w:tr>
            <w:tr w:rsidR="007A74E8" w:rsidRPr="00EB14B1"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280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310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EB14B1" w:rsidRDefault="007A74E8" w:rsidP="00984ED9">
                  <w:pPr>
                    <w:spacing w:before="56" w:after="113"/>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0,03</w:t>
                  </w:r>
                </w:p>
              </w:tc>
            </w:tr>
          </w:tbl>
          <w:p w:rsidR="007A74E8" w:rsidRPr="00EB14B1" w:rsidRDefault="007A74E8" w:rsidP="00984ED9">
            <w:pPr>
              <w:spacing w:after="0"/>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 </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d). Đường đi của dòng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Đường đi của dòng điện qua người: người ta đo phân lượng dòng điện qua tim người để đánh giá mức độ nguy hiểm của các con đường dòng điện qua người.</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Qua thí nghiệm nhiều lần và có kết quả sau:</w:t>
            </w:r>
          </w:p>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Bảng 3. Dòng điện đi qua tim.</w:t>
            </w:r>
          </w:p>
          <w:tbl>
            <w:tblPr>
              <w:tblW w:w="0" w:type="auto"/>
              <w:jc w:val="center"/>
              <w:tblCellMar>
                <w:left w:w="0" w:type="dxa"/>
                <w:right w:w="0" w:type="dxa"/>
              </w:tblCellMar>
              <w:tblLook w:val="04A0" w:firstRow="1" w:lastRow="0" w:firstColumn="1" w:lastColumn="0" w:noHBand="0" w:noVBand="1"/>
            </w:tblPr>
            <w:tblGrid>
              <w:gridCol w:w="1269"/>
              <w:gridCol w:w="1220"/>
              <w:gridCol w:w="2377"/>
            </w:tblGrid>
            <w:tr w:rsidR="007A74E8" w:rsidRPr="00C07847" w:rsidTr="007A74E8">
              <w:trPr>
                <w:jc w:val="center"/>
              </w:trPr>
              <w:tc>
                <w:tcPr>
                  <w:tcW w:w="248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Dòng điện đi</w:t>
                  </w:r>
                </w:p>
              </w:tc>
              <w:tc>
                <w:tcPr>
                  <w:tcW w:w="237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sẽ có % dòng điện tổng đi qua</w:t>
                  </w:r>
                </w:p>
              </w:tc>
            </w:tr>
            <w:tr w:rsidR="007A74E8" w:rsidRPr="00C07847"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từ</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qua</w:t>
                  </w:r>
                </w:p>
              </w:tc>
              <w:tc>
                <w:tcPr>
                  <w:tcW w:w="0" w:type="auto"/>
                  <w:vMerge/>
                  <w:tcBorders>
                    <w:top w:val="single" w:sz="8" w:space="0" w:color="auto"/>
                    <w:left w:val="nil"/>
                    <w:bottom w:val="single" w:sz="8" w:space="0" w:color="auto"/>
                    <w:right w:val="single" w:sz="8" w:space="0" w:color="auto"/>
                  </w:tcBorders>
                  <w:vAlign w:val="center"/>
                  <w:hideMark/>
                </w:tcPr>
                <w:p w:rsidR="007A74E8" w:rsidRPr="00EB14B1" w:rsidRDefault="007A74E8" w:rsidP="00984ED9">
                  <w:pPr>
                    <w:spacing w:after="0"/>
                    <w:ind w:firstLine="0"/>
                    <w:jc w:val="left"/>
                    <w:rPr>
                      <w:rFonts w:ascii="Times New Roman" w:eastAsia="Times New Roman" w:hAnsi="Times New Roman" w:cs="Times New Roman"/>
                      <w:bCs w:val="0"/>
                      <w:noProof/>
                      <w:sz w:val="28"/>
                      <w:szCs w:val="28"/>
                      <w:lang w:val="vi-VN"/>
                    </w:rPr>
                  </w:pPr>
                </w:p>
              </w:tc>
            </w:tr>
            <w:tr w:rsidR="007A74E8" w:rsidRPr="00C07847"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tay</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tay</w:t>
                  </w:r>
                </w:p>
              </w:tc>
              <w:tc>
                <w:tcPr>
                  <w:tcW w:w="2377"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3,3%</w:t>
                  </w:r>
                </w:p>
              </w:tc>
            </w:tr>
            <w:tr w:rsidR="007A74E8" w:rsidRPr="00C07847"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tay phải</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chân</w:t>
                  </w:r>
                </w:p>
              </w:tc>
              <w:tc>
                <w:tcPr>
                  <w:tcW w:w="2377"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6,7%</w:t>
                  </w:r>
                </w:p>
              </w:tc>
            </w:tr>
            <w:tr w:rsidR="007A74E8" w:rsidRPr="00C07847"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chân</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chân</w:t>
                  </w:r>
                </w:p>
              </w:tc>
              <w:tc>
                <w:tcPr>
                  <w:tcW w:w="2377"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0,4%</w:t>
                  </w:r>
                </w:p>
              </w:tc>
            </w:tr>
            <w:tr w:rsidR="007A74E8" w:rsidRPr="00C07847"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tay trái </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chân</w:t>
                  </w:r>
                </w:p>
              </w:tc>
              <w:tc>
                <w:tcPr>
                  <w:tcW w:w="2377"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3,7%</w:t>
                  </w:r>
                </w:p>
              </w:tc>
            </w:tr>
          </w:tbl>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e). Ảnh hưởng của tần số dòng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Tổng trở cơ thể người giảm xuống đối với tần số dòng điện tăng. Tuy nhiên, trong thực tế thì ngược lại, tần số càng tăng thì công suất hiệu dụng càng giảm, mức độ nguy hiểm càng giảm.</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Tần số điện lực (50 - 60)[Hz] là nguy hiểm. Khi trị số của tần số bé hoặc lớn hơn trị số nói trên mức độ nguy hiểm sẽ giảm xuống.</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f). Điện áp cho phép.</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Dự đoán trị số dòng điện an toàn cho phép qua người trong nhiều trường hợp không làm được.</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Xác định giới hạn an toàn cho người không dựa vào “dòng điện an toàn” mà phải theo “điện áp cho phép”.</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Thường dùng tiêu chuẩn “điện áp cho phép”, vì mỗi mạng điện lực quốc gia có một điện áp tương đối ổn định.</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lastRenderedPageBreak/>
              <w:t>      Tiêu chuẩn điện áp cho phép ở mỗi nước mỗi khác:</w:t>
            </w:r>
          </w:p>
          <w:p w:rsidR="007A74E8" w:rsidRPr="00EB14B1" w:rsidRDefault="000B5B12"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xml:space="preserve">Bảng </w:t>
            </w:r>
            <w:r w:rsidR="007A74E8" w:rsidRPr="00EB14B1">
              <w:rPr>
                <w:rFonts w:ascii="Times New Roman" w:eastAsia="Times New Roman" w:hAnsi="Times New Roman" w:cs="Times New Roman"/>
                <w:bCs w:val="0"/>
                <w:noProof/>
                <w:sz w:val="28"/>
                <w:szCs w:val="28"/>
                <w:lang w:val="vi-VN"/>
              </w:rPr>
              <w:t>4.  Tiêu chuẩn điện áp cho phép ở các quốc gia tham khảo.</w:t>
            </w:r>
          </w:p>
          <w:tbl>
            <w:tblPr>
              <w:tblW w:w="0" w:type="auto"/>
              <w:jc w:val="center"/>
              <w:tblCellMar>
                <w:left w:w="0" w:type="dxa"/>
                <w:right w:w="0" w:type="dxa"/>
              </w:tblCellMar>
              <w:tblLook w:val="04A0" w:firstRow="1" w:lastRow="0" w:firstColumn="1" w:lastColumn="0" w:noHBand="0" w:noVBand="1"/>
            </w:tblPr>
            <w:tblGrid>
              <w:gridCol w:w="2088"/>
              <w:gridCol w:w="4288"/>
            </w:tblGrid>
            <w:tr w:rsidR="007A74E8" w:rsidRPr="00EB14B1" w:rsidTr="007A74E8">
              <w:trPr>
                <w:jc w:val="center"/>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Quốc gia</w:t>
                  </w:r>
                </w:p>
              </w:tc>
              <w:tc>
                <w:tcPr>
                  <w:tcW w:w="4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Điện áp cho phép</w:t>
                  </w:r>
                </w:p>
              </w:tc>
            </w:tr>
            <w:tr w:rsidR="007A74E8" w:rsidRPr="00EB14B1"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Ba lan, Thụy sỹ</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50[V]</w:t>
                  </w:r>
                </w:p>
              </w:tc>
            </w:tr>
            <w:tr w:rsidR="007A74E8" w:rsidRPr="00EB14B1"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Hà lan, Thụy điển</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24[V]</w:t>
                  </w:r>
                </w:p>
              </w:tc>
            </w:tr>
            <w:tr w:rsidR="007A74E8" w:rsidRPr="00EB14B1"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Pháp</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24[V] xoay chiều</w:t>
                  </w:r>
                </w:p>
              </w:tc>
            </w:tr>
            <w:tr w:rsidR="007A74E8" w:rsidRPr="00C07847"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Nga</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65, 36 , 12 [V] tuỳ môi trường làm việc.</w:t>
                  </w:r>
                </w:p>
              </w:tc>
            </w:tr>
            <w:tr w:rsidR="007A74E8" w:rsidRPr="00EB14B1"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Việt nam</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42[V] xoay chiều;</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110 [V] một chiều.</w:t>
                  </w:r>
                </w:p>
              </w:tc>
            </w:tr>
          </w:tbl>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color w:val="000000"/>
                <w:sz w:val="28"/>
                <w:szCs w:val="28"/>
                <w:lang w:val="vi-VN"/>
              </w:rPr>
              <w:t>Nguyên nhân xảy ra các tai nạn điện.</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color w:val="000000"/>
                <w:sz w:val="28"/>
                <w:szCs w:val="28"/>
                <w:lang w:val="vi-VN"/>
              </w:rPr>
              <w:t>      </w:t>
            </w:r>
            <w:r w:rsidRPr="00EB14B1">
              <w:rPr>
                <w:rFonts w:ascii="Times New Roman" w:eastAsia="Times New Roman" w:hAnsi="Times New Roman" w:cs="Times New Roman"/>
                <w:bCs w:val="0"/>
                <w:noProof/>
                <w:sz w:val="28"/>
                <w:szCs w:val="28"/>
                <w:lang w:val="vi-VN"/>
              </w:rPr>
              <w:t>Do trình độ tổ chức, quản lý công tác lắp đặt, xây dựng, sửa chữa công trình điện chưa tốt.</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color w:val="000000"/>
                <w:sz w:val="28"/>
                <w:szCs w:val="28"/>
                <w:lang w:val="vi-VN"/>
              </w:rPr>
              <w:t>      </w:t>
            </w:r>
            <w:r w:rsidRPr="00EB14B1">
              <w:rPr>
                <w:rFonts w:ascii="Times New Roman" w:eastAsia="Times New Roman" w:hAnsi="Times New Roman" w:cs="Times New Roman"/>
                <w:bCs w:val="0"/>
                <w:noProof/>
                <w:sz w:val="28"/>
                <w:szCs w:val="28"/>
                <w:lang w:val="vi-VN"/>
              </w:rPr>
              <w:t>Do vi phạm quy trình kỹ thuật an toàn, đóng điện khi có người đang sửa chữa, công tác vận hành thiết bị điện không đúng qui trình.</w:t>
            </w:r>
          </w:p>
          <w:p w:rsidR="007A74E8" w:rsidRPr="00EB14B1" w:rsidRDefault="007A74E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Tai nạn về điện thường xảy ra ở cấp điện áp </w:t>
            </w:r>
            <w:r w:rsidRPr="00EB14B1">
              <w:rPr>
                <w:rFonts w:ascii="Times New Roman" w:eastAsia="Times New Roman" w:hAnsi="Times New Roman" w:cs="Times New Roman"/>
                <w:bCs w:val="0"/>
                <w:i/>
                <w:iCs/>
                <w:noProof/>
                <w:sz w:val="28"/>
                <w:szCs w:val="28"/>
                <w:lang w:val="vi-VN"/>
              </w:rPr>
              <w:t>U ≥ </w:t>
            </w:r>
            <w:r w:rsidRPr="00EB14B1">
              <w:rPr>
                <w:rFonts w:ascii="Times New Roman" w:eastAsia="Times New Roman" w:hAnsi="Times New Roman" w:cs="Times New Roman"/>
                <w:bCs w:val="0"/>
                <w:noProof/>
                <w:sz w:val="28"/>
                <w:szCs w:val="28"/>
                <w:lang w:val="vi-VN"/>
              </w:rPr>
              <w:t>1000[V]:</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Chạm gián tiếp.</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Chạm trực tiếp.</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Tai nạn do sự phóng điện hồ quang.</w:t>
            </w:r>
          </w:p>
          <w:p w:rsidR="007A74E8" w:rsidRPr="00EB14B1" w:rsidRDefault="007A74E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Tai nạn xảy ra do “ điện áp bước”.</w:t>
            </w:r>
          </w:p>
        </w:tc>
      </w:tr>
    </w:tbl>
    <w:p w:rsidR="000B08B8" w:rsidRPr="00EB14B1" w:rsidRDefault="000B08B8" w:rsidP="00984ED9">
      <w:pPr>
        <w:spacing w:after="0"/>
        <w:ind w:firstLine="0"/>
        <w:jc w:val="left"/>
        <w:outlineLvl w:val="2"/>
        <w:rPr>
          <w:rFonts w:ascii="Times New Roman" w:eastAsia="Times New Roman" w:hAnsi="Times New Roman" w:cs="Times New Roman"/>
          <w:b/>
          <w:noProof/>
          <w:color w:val="444444"/>
          <w:sz w:val="28"/>
          <w:szCs w:val="28"/>
          <w:lang w:val="vi-VN"/>
        </w:rPr>
      </w:pPr>
      <w:r w:rsidRPr="00EB14B1">
        <w:rPr>
          <w:rFonts w:ascii="Times New Roman" w:eastAsia="Times New Roman" w:hAnsi="Times New Roman" w:cs="Times New Roman"/>
          <w:b/>
          <w:noProof/>
          <w:color w:val="444444"/>
          <w:sz w:val="28"/>
          <w:szCs w:val="28"/>
          <w:lang w:val="vi-VN"/>
        </w:rPr>
        <w:lastRenderedPageBreak/>
        <w:t>2. Các Dạng Tai Nạn Điện</w:t>
      </w:r>
    </w:p>
    <w:tbl>
      <w:tblPr>
        <w:tblW w:w="21600" w:type="dxa"/>
        <w:tblCellSpacing w:w="0" w:type="dxa"/>
        <w:tblCellMar>
          <w:top w:w="15" w:type="dxa"/>
          <w:left w:w="15" w:type="dxa"/>
          <w:bottom w:w="15" w:type="dxa"/>
          <w:right w:w="15" w:type="dxa"/>
        </w:tblCellMar>
        <w:tblLook w:val="04A0" w:firstRow="1" w:lastRow="0" w:firstColumn="1" w:lastColumn="0" w:noHBand="0" w:noVBand="1"/>
      </w:tblPr>
      <w:tblGrid>
        <w:gridCol w:w="21600"/>
      </w:tblGrid>
      <w:tr w:rsidR="000B08B8" w:rsidRPr="00EB14B1" w:rsidTr="000B08B8">
        <w:trPr>
          <w:tblCellSpacing w:w="0" w:type="dxa"/>
        </w:trPr>
        <w:tc>
          <w:tcPr>
            <w:tcW w:w="0" w:type="auto"/>
            <w:tcMar>
              <w:top w:w="150" w:type="dxa"/>
              <w:left w:w="150" w:type="dxa"/>
              <w:bottom w:w="150" w:type="dxa"/>
              <w:right w:w="150" w:type="dxa"/>
            </w:tcMar>
            <w:hideMark/>
          </w:tcPr>
          <w:p w:rsidR="000B08B8" w:rsidRPr="00EB14B1" w:rsidRDefault="000B08B8"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Tai nạn điện được phân thành hai dạng:</w:t>
            </w:r>
          </w:p>
          <w:p w:rsidR="000B08B8" w:rsidRPr="00EB14B1" w:rsidRDefault="000B08B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Chấn thương do điện, và:</w:t>
            </w:r>
          </w:p>
          <w:p w:rsidR="000B08B8" w:rsidRPr="00EB14B1" w:rsidRDefault="000B08B8"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Điện giật</w:t>
            </w:r>
          </w:p>
        </w:tc>
      </w:tr>
    </w:tbl>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
          <w:noProof/>
          <w:color w:val="444444"/>
          <w:sz w:val="28"/>
          <w:szCs w:val="28"/>
          <w:lang w:val="vi-VN"/>
        </w:rPr>
        <w:t>a). Các chấn thương do điện.</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Chấn thương do điện là sự phá huỷ cục bộ các mô của cơ thể do dòng điện hoặc hồ quang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o  Bỏng điện: bỏng gây nên do dòng điện qua cơ thể con người hoặc do tác động của hồ quang điện, một phần do bột kim loại nóng bắn vào gây bỏng.</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o  Co giật cơ: khi có dòng điện qua người, các cơ bị co giật.</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lastRenderedPageBreak/>
        <w:t>o  Viêm mắt do tác dụng của tia cực tím.</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
          <w:noProof/>
          <w:color w:val="444444"/>
          <w:sz w:val="28"/>
          <w:szCs w:val="28"/>
          <w:lang w:val="vi-VN"/>
        </w:rPr>
        <w:t>b). Điện giật.</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      Điện giật chiếm một tỷ lệ rất lớn, khoảng 80% trong tai nạn điện và 85% số vụ tai nạn điện chết người là do điện giật.</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      Dòng điện qua cơ thể sẽ gây kích thích các mô kèm theo co giật cơ ở các mức độ khác nhau:</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o   Cơ bị co giật nhưng không bị ngạt.</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o   Cơ bị co giật, người bị ngất nhưng vẫn duy trì được hô hấp và tuần hoàn.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o   Người bị ngất, hoạt động của tim và hệ hô hấp bị rối loạn.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444444"/>
          <w:sz w:val="28"/>
          <w:szCs w:val="28"/>
          <w:lang w:val="vi-VN"/>
        </w:rPr>
        <w:t>o   Chết lâm sàng (không thở, hệ tuần hoàn không hoạt động).</w:t>
      </w:r>
    </w:p>
    <w:p w:rsidR="00BA65EC" w:rsidRPr="00EB14B1" w:rsidRDefault="00BA65EC" w:rsidP="00984ED9">
      <w:pPr>
        <w:spacing w:after="0"/>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0033CC"/>
          <w:sz w:val="28"/>
          <w:szCs w:val="28"/>
        </w:rPr>
        <w:drawing>
          <wp:inline distT="0" distB="0" distL="0" distR="0" wp14:anchorId="069B0808" wp14:editId="048FE158">
            <wp:extent cx="2286000" cy="1940560"/>
            <wp:effectExtent l="0" t="0" r="0" b="2540"/>
            <wp:docPr id="5" name="Picture 5" descr="https://sites.google.com/site/truongvanchinhantoanlaodong/_/rsrc/1309103530937/chuon/2/2.bmp">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ites.google.com/site/truongvanchinhantoanlaodong/_/rsrc/1309103530937/chuon/2/2.bmp">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1940560"/>
                    </a:xfrm>
                    <a:prstGeom prst="rect">
                      <a:avLst/>
                    </a:prstGeom>
                    <a:noFill/>
                    <a:ln>
                      <a:noFill/>
                    </a:ln>
                  </pic:spPr>
                </pic:pic>
              </a:graphicData>
            </a:graphic>
          </wp:inline>
        </w:drawing>
      </w:r>
    </w:p>
    <w:p w:rsidR="00BA65EC" w:rsidRPr="00EB14B1" w:rsidRDefault="00BA65EC" w:rsidP="00984ED9">
      <w:pPr>
        <w:spacing w:after="0"/>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color w:val="444444"/>
          <w:sz w:val="28"/>
          <w:szCs w:val="28"/>
          <w:lang w:val="vi-VN"/>
        </w:rPr>
        <w:br/>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
          <w:noProof/>
          <w:color w:val="000000"/>
          <w:sz w:val="28"/>
          <w:szCs w:val="28"/>
          <w:lang w:val="vi-VN"/>
        </w:rPr>
        <w:t>Cách ly nạn nhân khỏi nguồn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000000"/>
          <w:sz w:val="28"/>
          <w:szCs w:val="28"/>
          <w:lang w:val="vi-VN"/>
        </w:rPr>
        <w:t>·      Khi có người bị điện giật phải nhanh chóng cắt cầu dao điện nơi gần nhất để cô lập nguồn điện chạy qua cơ thể nạn nhân, dùng cây gỗ khô gạt dây điện ra khỏi người bị điện giật.</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000000"/>
          <w:sz w:val="28"/>
          <w:szCs w:val="28"/>
          <w:lang w:val="vi-VN"/>
        </w:rPr>
        <w:t>·      Tiếp theo là đứng trên bàn, tấm ván bằng gỗ khô hoặc những loại vật liệu cách điện (nhựa, cao su...) nắm lấy quần áo người bị điện giật (không chạm vào người) và kéo nạn nhân ra khỏi nguồn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000000"/>
          <w:sz w:val="28"/>
          <w:szCs w:val="28"/>
          <w:lang w:val="vi-VN"/>
        </w:rPr>
        <w:t>·      Trường hợp tai nạn về điện xảy ra dưới nước thì người xử lý phải đứng trên cao, tìm cách cách ly với nước vì nước là chất dẫn điện và xử lý theo các bước như trên.</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
          <w:noProof/>
          <w:color w:val="000000"/>
          <w:sz w:val="28"/>
          <w:szCs w:val="28"/>
          <w:lang w:val="vi-VN"/>
        </w:rPr>
        <w:t>Sơ cứu khi điện giật.</w:t>
      </w:r>
    </w:p>
    <w:p w:rsidR="00BA65EC" w:rsidRPr="00EB14B1" w:rsidRDefault="00BA65EC" w:rsidP="00984ED9">
      <w:pPr>
        <w:spacing w:before="60" w:after="100" w:afterAutospacing="1"/>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000000"/>
          <w:sz w:val="28"/>
          <w:szCs w:val="28"/>
          <w:lang w:val="vi-VN"/>
        </w:rPr>
        <w:t>Điện giật có thể gây ra ngưng tim, ngưng thở, làm nạn nhân tử vong đột ngột. Cấp cứu nạn nhân tại chỗ trong 5 phút đầu tiên là rất quan trọng nên được xem là thời gian vàng.</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lastRenderedPageBreak/>
        <w:t>·      Tách nạn nhân ra khỏi nguồn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      Làm hô hấp nhân tạo.</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      Xoa bóp tim ngoài lồng ngực.</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color w:val="444444"/>
          <w:sz w:val="28"/>
          <w:szCs w:val="28"/>
          <w:lang w:val="vi-VN"/>
        </w:rPr>
      </w:pPr>
      <w:r w:rsidRPr="00EB14B1">
        <w:rPr>
          <w:rFonts w:ascii="Times New Roman" w:eastAsia="Times New Roman" w:hAnsi="Times New Roman" w:cs="Times New Roman"/>
          <w:bCs w:val="0"/>
          <w:noProof/>
          <w:color w:val="000000"/>
          <w:sz w:val="28"/>
          <w:szCs w:val="28"/>
          <w:lang w:val="vi-VN"/>
        </w:rPr>
        <w:t>Khi phát hiện nạn nhân bị điện giật, cần nhanh chóng tách nạn nhân khỏi nguồn điện. Xác định xem nạn nhân có bị ngưng tim, ngưng thở để cấp cứu kịp thời. Bảo vệ vết bỏng cho sạch và gọi xe cấp cứu.</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color w:val="000000"/>
          <w:sz w:val="28"/>
          <w:szCs w:val="28"/>
          <w:lang w:val="vi-VN"/>
        </w:rPr>
      </w:pPr>
      <w:r w:rsidRPr="00EB14B1">
        <w:rPr>
          <w:rFonts w:ascii="Times New Roman" w:eastAsia="Times New Roman" w:hAnsi="Times New Roman" w:cs="Times New Roman"/>
          <w:bCs w:val="0"/>
          <w:noProof/>
          <w:color w:val="000000"/>
          <w:sz w:val="28"/>
          <w:szCs w:val="28"/>
          <w:lang w:val="vi-VN"/>
        </w:rPr>
        <w:t>Khi nạn nhân bị ngưng thở (quan sát thấy lồng ngực nạn nhân không phập phồng), ngay lập tức phải tiến hành hô hấp nhân tạo tại chỗ cho đến khi nạn nhân tự thở được, hoặc xác định nạn nhân chắc chắn đã chết thì mới dừng lại.</w:t>
      </w:r>
    </w:p>
    <w:p w:rsidR="00BA65EC" w:rsidRPr="00EB14B1" w:rsidRDefault="00BA65EC" w:rsidP="00984ED9">
      <w:pPr>
        <w:spacing w:after="0"/>
        <w:ind w:firstLine="0"/>
        <w:jc w:val="left"/>
        <w:outlineLvl w:val="2"/>
        <w:rPr>
          <w:rFonts w:ascii="Times New Roman" w:eastAsia="Times New Roman" w:hAnsi="Times New Roman" w:cs="Times New Roman"/>
          <w:b/>
          <w:noProof/>
          <w:color w:val="444444"/>
          <w:sz w:val="28"/>
          <w:szCs w:val="28"/>
          <w:lang w:val="vi-VN"/>
        </w:rPr>
      </w:pPr>
      <w:r w:rsidRPr="00EB14B1">
        <w:rPr>
          <w:rFonts w:ascii="Times New Roman" w:eastAsia="Times New Roman" w:hAnsi="Times New Roman" w:cs="Times New Roman"/>
          <w:b/>
          <w:noProof/>
          <w:color w:val="444444"/>
          <w:sz w:val="28"/>
          <w:szCs w:val="28"/>
          <w:lang w:val="vi-VN"/>
        </w:rPr>
        <w:t>3. Các Biện Pháp An Toàn Khi Sử Dụng Điện.</w:t>
      </w:r>
    </w:p>
    <w:tbl>
      <w:tblPr>
        <w:tblW w:w="10498" w:type="dxa"/>
        <w:tblCellSpacing w:w="0" w:type="dxa"/>
        <w:tblCellMar>
          <w:top w:w="15" w:type="dxa"/>
          <w:left w:w="15" w:type="dxa"/>
          <w:bottom w:w="15" w:type="dxa"/>
          <w:right w:w="15" w:type="dxa"/>
        </w:tblCellMar>
        <w:tblLook w:val="04A0" w:firstRow="1" w:lastRow="0" w:firstColumn="1" w:lastColumn="0" w:noHBand="0" w:noVBand="1"/>
      </w:tblPr>
      <w:tblGrid>
        <w:gridCol w:w="10498"/>
      </w:tblGrid>
      <w:tr w:rsidR="00BA65EC" w:rsidRPr="00C07847" w:rsidTr="00BA65EC">
        <w:trPr>
          <w:tblCellSpacing w:w="0" w:type="dxa"/>
        </w:trPr>
        <w:tc>
          <w:tcPr>
            <w:tcW w:w="10498" w:type="dxa"/>
            <w:tcMar>
              <w:top w:w="150" w:type="dxa"/>
              <w:left w:w="150" w:type="dxa"/>
              <w:bottom w:w="150" w:type="dxa"/>
              <w:right w:w="150" w:type="dxa"/>
            </w:tcMar>
            <w:hideMark/>
          </w:tcPr>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a). Các quy tắc chung để đảm bảo an toàn điện.</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Thứ tự không đúng trong khi đóng/ngắt mạch điện là nguyên nhân của sự cố nghiêm trọng và tai nạn nghiêm trọng cho người vận hành. Vì vậy cần vận hành các thiết bị điện theo đúng quy trình với sơ đồ nối dây điện của các đường dây bao gồm tình trạng thực tế của các thiết bị điện và những điểm có nối đất. Các thao tác phải được tiến hành theo mệnh lệnh, trừ các trường hợp xảy ra tai nạn mới có quyền tự động thao tác rồi báo cáo sau.</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Để đảm bảo an toàn điện cần phải thực hiện đúng các quy định:</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Nhân viên phục vụ điện phải hiểu biết về kỹ thuật điện, hiểu rõ các thiết bị, sơ đồ và các bộ phận có thể gây ra nguy hiểm, biết và có khả năng ứng dụng các quy phạm về kỹ thuật an toàn điện, biết cấp cứu người bị điện giật.</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Khi tiếp xúc với mạng điện, cần trèo cao, trong phòng kín ít nhất phải có 2 người, một người thực hiện công việc còn một người theo dõi và kiểm tra và là người lãnh đạo chỉ huy toàn bộ công việc.</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Phải che chắn các thiết bị và bộ phận của mạng điện để tránh nguy hiểm khi tiếp xúc bất ngờ vào vật dẫn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Phải chọn đúng điện áp sử dụng và thực hiện nối đất hoặc nối dây trung tính các thiết bị điện cũng như thắp sáng theo đúng quy chuẩn.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Nghiêm chỉnh sử dụng các thiết bị, dụng cụ an toàn và bảo vệ khi làm việc.</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Tổ chức kiểm tra vận hành theo đúng các quy tắc an toàn.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Phải thường xuyên kiểm tra dự phòng cách điện của các thiết bị cũng như của hệ thống điện.</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b). Các biện pháp kỹ thuật an toàn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lastRenderedPageBreak/>
              <w:t>      Trước khi sử dụng các thiết bị điện cần kiểm tra:</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Cách điện giữa các pha với nhau, giữa pha và vỏ.</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Trị số điện trở cách điện cho phép: phụ thuộc vào điện áp của mạng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Đối với mạng điện dưới 1000[V] điện trở cách điện phải lớn hơn 1000[Ôm/V],tức là 1[kiloom/V]</w:t>
            </w:r>
          </w:p>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VD: với mạng điện áp 220[V] điện trở cách điện ít nhất phải là:      </w:t>
            </w:r>
          </w:p>
          <w:p w:rsidR="00BA65EC" w:rsidRPr="00EB14B1" w:rsidRDefault="00BA65EC" w:rsidP="00984ED9">
            <w:pPr>
              <w:spacing w:after="0"/>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color w:val="0033CC"/>
                <w:sz w:val="28"/>
                <w:szCs w:val="28"/>
              </w:rPr>
              <w:drawing>
                <wp:inline distT="0" distB="0" distL="0" distR="0" wp14:anchorId="1EC4968E" wp14:editId="76D09827">
                  <wp:extent cx="2865755" cy="290195"/>
                  <wp:effectExtent l="0" t="0" r="0" b="0"/>
                  <wp:docPr id="6" name="Picture 6" descr="https://sites.google.com/site/truongvanchinhantoanlaodong/_/rsrc/1309100062776/chuon/3/12.bmp">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ites.google.com/site/truongvanchinhantoanlaodong/_/rsrc/1309100062776/chuon/3/12.bmp">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5755" cy="290195"/>
                          </a:xfrm>
                          <a:prstGeom prst="rect">
                            <a:avLst/>
                          </a:prstGeom>
                          <a:noFill/>
                          <a:ln>
                            <a:noFill/>
                          </a:ln>
                        </pic:spPr>
                      </pic:pic>
                    </a:graphicData>
                  </a:graphic>
                </wp:inline>
              </w:drawing>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Đối với các thiết bị điện có điện áp tới 500[V]: Quy phạm an toàn điện quy định điện trở cách điện là 0,5 [Mega ôm/Vôm] để đảm bảo an toàn.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Ở những nơi có điện nguy hiểm, để đề phòng người vô tình tiếp xúc, cần sử dụng tín hiệu, khoá liên động và phải có hàng rào bằng lưới, có biển báo nguy hiểm.</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Sử dụng điện áp thấp, máy biến áp cách ly.</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Sử dụng máy cắt điện an toàn.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Hành lang bảo vệ đường dây điện cao áp trên không: giới hạn bởi hai mặt đứng song song với đường dây, có khoảng cách đến dây ngoài cùng, khi không có gió:</w:t>
            </w:r>
          </w:p>
          <w:p w:rsidR="00BA65EC" w:rsidRPr="001A6DC2" w:rsidRDefault="000B5B12"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xml:space="preserve">Bảng </w:t>
            </w:r>
            <w:r w:rsidR="00BA65EC" w:rsidRPr="00EB14B1">
              <w:rPr>
                <w:rFonts w:ascii="Times New Roman" w:eastAsia="Times New Roman" w:hAnsi="Times New Roman" w:cs="Times New Roman"/>
                <w:bCs w:val="0"/>
                <w:noProof/>
                <w:sz w:val="28"/>
                <w:szCs w:val="28"/>
                <w:lang w:val="vi-VN"/>
              </w:rPr>
              <w:t>5. Hành lang bảo vệ đường dây điện cao áp trên không.</w:t>
            </w:r>
          </w:p>
          <w:p w:rsidR="00892AAB" w:rsidRPr="001A6DC2" w:rsidRDefault="00892AAB"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p>
          <w:p w:rsidR="00892AAB" w:rsidRPr="001A6DC2" w:rsidRDefault="00892AAB"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p>
          <w:tbl>
            <w:tblPr>
              <w:tblW w:w="0" w:type="auto"/>
              <w:jc w:val="center"/>
              <w:tblCellMar>
                <w:left w:w="0" w:type="dxa"/>
                <w:right w:w="0" w:type="dxa"/>
              </w:tblCellMar>
              <w:tblLook w:val="04A0" w:firstRow="1" w:lastRow="0" w:firstColumn="1" w:lastColumn="0" w:noHBand="0" w:noVBand="1"/>
            </w:tblPr>
            <w:tblGrid>
              <w:gridCol w:w="2398"/>
              <w:gridCol w:w="1260"/>
              <w:gridCol w:w="1260"/>
              <w:gridCol w:w="1260"/>
              <w:gridCol w:w="1260"/>
              <w:gridCol w:w="1134"/>
              <w:gridCol w:w="987"/>
            </w:tblGrid>
            <w:tr w:rsidR="00BA65EC" w:rsidRPr="00C07847" w:rsidTr="00BA65EC">
              <w:trPr>
                <w:jc w:val="center"/>
              </w:trPr>
              <w:tc>
                <w:tcPr>
                  <w:tcW w:w="239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Điện áp, [KV]</w:t>
                  </w:r>
                </w:p>
              </w:tc>
              <w:tc>
                <w:tcPr>
                  <w:tcW w:w="25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đến 20[KV]</w:t>
                  </w:r>
                </w:p>
              </w:tc>
              <w:tc>
                <w:tcPr>
                  <w:tcW w:w="126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35 - 66 [KV]</w:t>
                  </w:r>
                </w:p>
              </w:tc>
              <w:tc>
                <w:tcPr>
                  <w:tcW w:w="126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110</w:t>
                  </w:r>
                </w:p>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[KV]</w:t>
                  </w:r>
                </w:p>
              </w:tc>
              <w:tc>
                <w:tcPr>
                  <w:tcW w:w="10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220/230 [KV]</w:t>
                  </w:r>
                </w:p>
              </w:tc>
              <w:tc>
                <w:tcPr>
                  <w:tcW w:w="98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500 [KV]</w:t>
                  </w:r>
                </w:p>
              </w:tc>
            </w:tr>
            <w:tr w:rsidR="00BA65EC" w:rsidRPr="00C07847" w:rsidTr="00BA65E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A65EC" w:rsidRPr="00EB14B1" w:rsidRDefault="00BA65EC" w:rsidP="00984ED9">
                  <w:pPr>
                    <w:spacing w:after="0"/>
                    <w:ind w:firstLine="0"/>
                    <w:jc w:val="left"/>
                    <w:rPr>
                      <w:rFonts w:ascii="Times New Roman" w:eastAsia="Times New Roman" w:hAnsi="Times New Roman" w:cs="Times New Roman"/>
                      <w:bCs w:val="0"/>
                      <w:noProof/>
                      <w:sz w:val="28"/>
                      <w:szCs w:val="28"/>
                      <w:lang w:val="vi-VN"/>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Dây bọc</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Dây trần</w:t>
                  </w:r>
                </w:p>
              </w:tc>
              <w:tc>
                <w:tcPr>
                  <w:tcW w:w="0" w:type="auto"/>
                  <w:vMerge/>
                  <w:tcBorders>
                    <w:top w:val="single" w:sz="8" w:space="0" w:color="auto"/>
                    <w:left w:val="nil"/>
                    <w:bottom w:val="single" w:sz="8" w:space="0" w:color="auto"/>
                    <w:right w:val="single" w:sz="8" w:space="0" w:color="auto"/>
                  </w:tcBorders>
                  <w:vAlign w:val="center"/>
                  <w:hideMark/>
                </w:tcPr>
                <w:p w:rsidR="00BA65EC" w:rsidRPr="00EB14B1" w:rsidRDefault="00BA65EC" w:rsidP="00984ED9">
                  <w:pPr>
                    <w:spacing w:after="0"/>
                    <w:ind w:firstLine="0"/>
                    <w:jc w:val="left"/>
                    <w:rPr>
                      <w:rFonts w:ascii="Times New Roman" w:eastAsia="Times New Roman" w:hAnsi="Times New Roman" w:cs="Times New Roman"/>
                      <w:bCs w:val="0"/>
                      <w:noProof/>
                      <w:sz w:val="28"/>
                      <w:szCs w:val="28"/>
                      <w:lang w:val="vi-VN"/>
                    </w:rPr>
                  </w:pPr>
                </w:p>
              </w:tc>
              <w:tc>
                <w:tcPr>
                  <w:tcW w:w="0" w:type="auto"/>
                  <w:vMerge/>
                  <w:tcBorders>
                    <w:top w:val="single" w:sz="8" w:space="0" w:color="auto"/>
                    <w:left w:val="nil"/>
                    <w:bottom w:val="single" w:sz="8" w:space="0" w:color="auto"/>
                    <w:right w:val="single" w:sz="8" w:space="0" w:color="auto"/>
                  </w:tcBorders>
                  <w:vAlign w:val="center"/>
                  <w:hideMark/>
                </w:tcPr>
                <w:p w:rsidR="00BA65EC" w:rsidRPr="00EB14B1" w:rsidRDefault="00BA65EC" w:rsidP="00984ED9">
                  <w:pPr>
                    <w:spacing w:after="0"/>
                    <w:ind w:firstLine="0"/>
                    <w:jc w:val="left"/>
                    <w:rPr>
                      <w:rFonts w:ascii="Times New Roman" w:eastAsia="Times New Roman" w:hAnsi="Times New Roman" w:cs="Times New Roman"/>
                      <w:bCs w:val="0"/>
                      <w:noProof/>
                      <w:sz w:val="28"/>
                      <w:szCs w:val="28"/>
                      <w:lang w:val="vi-VN"/>
                    </w:rPr>
                  </w:pPr>
                </w:p>
              </w:tc>
              <w:tc>
                <w:tcPr>
                  <w:tcW w:w="0" w:type="auto"/>
                  <w:vMerge/>
                  <w:tcBorders>
                    <w:top w:val="single" w:sz="8" w:space="0" w:color="auto"/>
                    <w:left w:val="nil"/>
                    <w:bottom w:val="single" w:sz="8" w:space="0" w:color="auto"/>
                    <w:right w:val="single" w:sz="8" w:space="0" w:color="auto"/>
                  </w:tcBorders>
                  <w:vAlign w:val="center"/>
                  <w:hideMark/>
                </w:tcPr>
                <w:p w:rsidR="00BA65EC" w:rsidRPr="00EB14B1" w:rsidRDefault="00BA65EC" w:rsidP="00984ED9">
                  <w:pPr>
                    <w:spacing w:after="0"/>
                    <w:ind w:firstLine="0"/>
                    <w:jc w:val="left"/>
                    <w:rPr>
                      <w:rFonts w:ascii="Times New Roman" w:eastAsia="Times New Roman" w:hAnsi="Times New Roman" w:cs="Times New Roman"/>
                      <w:bCs w:val="0"/>
                      <w:noProof/>
                      <w:sz w:val="28"/>
                      <w:szCs w:val="28"/>
                      <w:lang w:val="vi-VN"/>
                    </w:rPr>
                  </w:pPr>
                </w:p>
              </w:tc>
              <w:tc>
                <w:tcPr>
                  <w:tcW w:w="0" w:type="auto"/>
                  <w:vMerge/>
                  <w:tcBorders>
                    <w:top w:val="single" w:sz="8" w:space="0" w:color="auto"/>
                    <w:left w:val="nil"/>
                    <w:bottom w:val="single" w:sz="8" w:space="0" w:color="auto"/>
                    <w:right w:val="single" w:sz="8" w:space="0" w:color="auto"/>
                  </w:tcBorders>
                  <w:vAlign w:val="center"/>
                  <w:hideMark/>
                </w:tcPr>
                <w:p w:rsidR="00BA65EC" w:rsidRPr="00EB14B1" w:rsidRDefault="00BA65EC" w:rsidP="00984ED9">
                  <w:pPr>
                    <w:spacing w:after="0"/>
                    <w:ind w:firstLine="0"/>
                    <w:jc w:val="left"/>
                    <w:rPr>
                      <w:rFonts w:ascii="Times New Roman" w:eastAsia="Times New Roman" w:hAnsi="Times New Roman" w:cs="Times New Roman"/>
                      <w:bCs w:val="0"/>
                      <w:noProof/>
                      <w:sz w:val="28"/>
                      <w:szCs w:val="28"/>
                      <w:lang w:val="vi-VN"/>
                    </w:rPr>
                  </w:pPr>
                </w:p>
              </w:tc>
            </w:tr>
            <w:tr w:rsidR="00BA65EC" w:rsidRPr="00C07847" w:rsidTr="00BA65EC">
              <w:trPr>
                <w:jc w:val="center"/>
              </w:trPr>
              <w:tc>
                <w:tcPr>
                  <w:tcW w:w="23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Khoảng cách, [m]</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0,6</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4</w:t>
                  </w:r>
                </w:p>
              </w:tc>
              <w:tc>
                <w:tcPr>
                  <w:tcW w:w="987"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7</w:t>
                  </w:r>
                </w:p>
              </w:tc>
            </w:tr>
          </w:tbl>
          <w:p w:rsidR="00BA65EC" w:rsidRPr="00EB14B1" w:rsidRDefault="00BA65EC" w:rsidP="00984ED9">
            <w:pPr>
              <w:spacing w:before="100" w:beforeAutospacing="1" w:after="100" w:afterAutospacing="1"/>
              <w:ind w:firstLine="0"/>
              <w:jc w:val="left"/>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w:t>
            </w:r>
          </w:p>
          <w:p w:rsidR="00BA65EC" w:rsidRPr="00EB14B1" w:rsidRDefault="000B5B12"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xml:space="preserve">Bảng </w:t>
            </w:r>
            <w:r w:rsidR="00BA65EC" w:rsidRPr="00EB14B1">
              <w:rPr>
                <w:rFonts w:ascii="Times New Roman" w:eastAsia="Times New Roman" w:hAnsi="Times New Roman" w:cs="Times New Roman"/>
                <w:bCs w:val="0"/>
                <w:noProof/>
                <w:sz w:val="28"/>
                <w:szCs w:val="28"/>
                <w:lang w:val="vi-VN"/>
              </w:rPr>
              <w:t>6. Khoảng cách thẳng đứng tối thiểu tại mọi vị trí tới dây cuối cùng.</w:t>
            </w:r>
          </w:p>
          <w:tbl>
            <w:tblPr>
              <w:tblW w:w="0" w:type="auto"/>
              <w:jc w:val="center"/>
              <w:tblCellMar>
                <w:left w:w="0" w:type="dxa"/>
                <w:right w:w="0" w:type="dxa"/>
              </w:tblCellMar>
              <w:tblLook w:val="04A0" w:firstRow="1" w:lastRow="0" w:firstColumn="1" w:lastColumn="0" w:noHBand="0" w:noVBand="1"/>
            </w:tblPr>
            <w:tblGrid>
              <w:gridCol w:w="3704"/>
              <w:gridCol w:w="1620"/>
              <w:gridCol w:w="1800"/>
              <w:gridCol w:w="1440"/>
              <w:gridCol w:w="1033"/>
            </w:tblGrid>
            <w:tr w:rsidR="00BA65EC" w:rsidRPr="00EB14B1" w:rsidTr="00BA65EC">
              <w:trPr>
                <w:jc w:val="center"/>
              </w:trPr>
              <w:tc>
                <w:tcPr>
                  <w:tcW w:w="3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Điện áp, [KV]</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1 - 20</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35 - 66, 110</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220/230</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500</w:t>
                  </w:r>
                </w:p>
              </w:tc>
            </w:tr>
            <w:tr w:rsidR="00BA65EC" w:rsidRPr="00C07847" w:rsidTr="00BA65EC">
              <w:trPr>
                <w:jc w:val="center"/>
              </w:trPr>
              <w:tc>
                <w:tcPr>
                  <w:tcW w:w="3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Khoảng cách tối thiểu, [m]</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3</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5</w:t>
                  </w:r>
                </w:p>
              </w:tc>
              <w:tc>
                <w:tcPr>
                  <w:tcW w:w="1033"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EB14B1" w:rsidRDefault="00BA65EC" w:rsidP="00984ED9">
                  <w:pPr>
                    <w:spacing w:before="100" w:beforeAutospacing="1" w:after="100" w:afterAutospacing="1"/>
                    <w:ind w:firstLine="0"/>
                    <w:jc w:val="center"/>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8</w:t>
                  </w:r>
                </w:p>
              </w:tc>
            </w:tr>
          </w:tbl>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Trong tất cả các thiết bị đóng mở điện như cầu dao, công tắc, biến trở của các máy công cụ phải che kín những bộ phận dẫn điện. Các bảng phân phối điện và cầu dao điện phải đặt trong các hộp tủ kín, bằng kim loại, có dây tiếp đất và phải có khoá hoặc then cài chắc chắn. Phải ghi rõ điện áp sử dụng ở các cửa tủ chứa phân phối điện.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lastRenderedPageBreak/>
              <w:t>      Khi đóng mở cầu dao ở bảng phân phối điện phải đi ủng cách điện. Các cần gạt cầu dao phải làm bằng vật liệu cách điện và khô ráo. Tay -ớt hoặc có nhiễu mồ hôi cấm không được đóng mở cầu dao bảng phân phối điện. Chỗ đứng của công nhân thao tác công cụ phải có bục gỗ thoáng và chắc chắn.</w:t>
            </w:r>
          </w:p>
          <w:p w:rsidR="00BA65EC" w:rsidRPr="00EB14B1" w:rsidRDefault="00BA65EC"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Đề phòng điện rò ra các bộ phận khác và để tản dòng điện vào trong đất và giữ mức điện thế thấp trên các vật ta nối không bảo vệ, nối đất an toàn và cân bằng thế. Nối đất nhằm bảo vệ cho người khi chạm phải vỏ các thiết bị điện trong trường hợp cách điện của thiết bị bị hư. </w:t>
            </w:r>
          </w:p>
        </w:tc>
      </w:tr>
    </w:tbl>
    <w:p w:rsidR="00945F6A" w:rsidRPr="00EB14B1" w:rsidRDefault="00945F6A" w:rsidP="00984ED9">
      <w:pPr>
        <w:spacing w:after="0"/>
        <w:ind w:firstLine="0"/>
        <w:jc w:val="left"/>
        <w:outlineLvl w:val="2"/>
        <w:rPr>
          <w:rFonts w:ascii="Times New Roman" w:eastAsia="Times New Roman" w:hAnsi="Times New Roman" w:cs="Times New Roman"/>
          <w:b/>
          <w:bCs w:val="0"/>
          <w:noProof/>
          <w:sz w:val="28"/>
          <w:szCs w:val="28"/>
          <w:lang w:val="vi-VN"/>
        </w:rPr>
      </w:pPr>
      <w:r w:rsidRPr="00EB14B1">
        <w:rPr>
          <w:rFonts w:ascii="Times New Roman" w:eastAsia="Times New Roman" w:hAnsi="Times New Roman" w:cs="Times New Roman"/>
          <w:b/>
          <w:bCs w:val="0"/>
          <w:noProof/>
          <w:sz w:val="28"/>
          <w:szCs w:val="28"/>
          <w:lang w:val="vi-VN"/>
        </w:rPr>
        <w:lastRenderedPageBreak/>
        <w:t>4. Bảo Vệ Nối Đất Và Phân Bố Điện Áp Trong Đất Tại Vùng Dòng Điện Rò</w:t>
      </w:r>
    </w:p>
    <w:tbl>
      <w:tblPr>
        <w:tblW w:w="10640" w:type="dxa"/>
        <w:tblCellSpacing w:w="0" w:type="dxa"/>
        <w:tblCellMar>
          <w:top w:w="15" w:type="dxa"/>
          <w:left w:w="15" w:type="dxa"/>
          <w:bottom w:w="15" w:type="dxa"/>
          <w:right w:w="15" w:type="dxa"/>
        </w:tblCellMar>
        <w:tblLook w:val="04A0" w:firstRow="1" w:lastRow="0" w:firstColumn="1" w:lastColumn="0" w:noHBand="0" w:noVBand="1"/>
      </w:tblPr>
      <w:tblGrid>
        <w:gridCol w:w="10640"/>
      </w:tblGrid>
      <w:tr w:rsidR="00945F6A" w:rsidRPr="00C07847" w:rsidTr="00945F6A">
        <w:trPr>
          <w:tblCellSpacing w:w="0" w:type="dxa"/>
        </w:trPr>
        <w:tc>
          <w:tcPr>
            <w:tcW w:w="10640" w:type="dxa"/>
            <w:tcMar>
              <w:top w:w="150" w:type="dxa"/>
              <w:left w:w="150" w:type="dxa"/>
              <w:bottom w:w="150" w:type="dxa"/>
              <w:right w:w="150" w:type="dxa"/>
            </w:tcMar>
            <w:hideMark/>
          </w:tcPr>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
                <w:noProof/>
                <w:sz w:val="28"/>
                <w:szCs w:val="28"/>
                <w:lang w:val="vi-VN"/>
              </w:rPr>
              <w:t>a) Bảo vệ nối đất.</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Nối đất là sự chủ định nối điện các bộ phận của thiết bị điện với hệ thống tiếp đất (tiếp địa).</w:t>
            </w:r>
          </w:p>
          <w:p w:rsidR="00945F6A" w:rsidRPr="00EB14B1" w:rsidRDefault="00945F6A" w:rsidP="000B5B12">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Các dạng tiếp địa:</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Nối đất để giảm điện áp đối đất của những bộ phận kim loại thiết bị điện đến một trị số an toàn đối với người (nối đất an toàn).</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Nối đất với mục đích xác định chế độ làm việc của thiết bị điện (nối đất công nghệ). VD: nối đất trung tính máy biến áp, máy phát điện, ...</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Nối đất chống sét.</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Nối đất chống nhiễu.</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Mục đích nối đất là để đảm bảo an toàn cho người lúc chạm vào các bộ phận có điện áp.</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Khi cách điện bị hư hỏng:</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phần kim loại của thiết bị điện bị áp đặt điện áp; những bộ phận này bình thường không mang điện, nhưng do cách điện bị chọc thủng nên có thể có điện áp xuất hiện trên chúng.</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các máy móc công cụ không làm việc nay có điện áp;</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người vô tình chạm vào chúng có thể bị tổn thương do dòng điện gây nên.</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      Hệ thống nối đất bao gồm:</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các thanh nối đất (cọc tiếp địa), và:</w:t>
            </w:r>
          </w:p>
          <w:p w:rsidR="00945F6A" w:rsidRPr="00EB14B1" w:rsidRDefault="00945F6A" w:rsidP="00984ED9">
            <w:pPr>
              <w:spacing w:before="100" w:beforeAutospacing="1" w:after="100" w:afterAutospacing="1"/>
              <w:ind w:firstLine="0"/>
              <w:rPr>
                <w:rFonts w:ascii="Times New Roman" w:eastAsia="Times New Roman" w:hAnsi="Times New Roman" w:cs="Times New Roman"/>
                <w:bCs w:val="0"/>
                <w:noProof/>
                <w:sz w:val="28"/>
                <w:szCs w:val="28"/>
                <w:lang w:val="vi-VN"/>
              </w:rPr>
            </w:pPr>
            <w:r w:rsidRPr="00EB14B1">
              <w:rPr>
                <w:rFonts w:ascii="Times New Roman" w:eastAsia="Times New Roman" w:hAnsi="Times New Roman" w:cs="Times New Roman"/>
                <w:bCs w:val="0"/>
                <w:noProof/>
                <w:sz w:val="28"/>
                <w:szCs w:val="28"/>
                <w:lang w:val="vi-VN"/>
              </w:rPr>
              <w:t>o   dây dẫn nối đất (nối máy vào cọc tiếp địa).</w:t>
            </w:r>
          </w:p>
          <w:p w:rsidR="00157972" w:rsidRPr="00EB14B1" w:rsidRDefault="00157972" w:rsidP="00984ED9">
            <w:pPr>
              <w:spacing w:before="100" w:beforeAutospacing="1" w:after="100" w:afterAutospacing="1"/>
              <w:ind w:firstLine="0"/>
              <w:rPr>
                <w:rFonts w:ascii="Times New Roman" w:eastAsia="Times New Roman" w:hAnsi="Times New Roman" w:cs="Times New Roman"/>
                <w:bCs w:val="0"/>
                <w:noProof/>
                <w:sz w:val="28"/>
                <w:szCs w:val="28"/>
                <w:lang w:val="vi-VN"/>
              </w:rPr>
            </w:pPr>
          </w:p>
        </w:tc>
      </w:tr>
    </w:tbl>
    <w:p w:rsidR="0033699A" w:rsidRPr="00EB14B1" w:rsidRDefault="0033699A" w:rsidP="00984ED9">
      <w:pPr>
        <w:ind w:firstLine="0"/>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 xml:space="preserve">CHƯƠNG 3: AN TOÀN MÔI CHẤT LẠNH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 xml:space="preserve">3.1. PHÂN LOẠI MÔI CHẤT LẠNH THEO ISO 5149 -1993       </w:t>
      </w:r>
      <w:r w:rsidRPr="00EB14B1">
        <w:rPr>
          <w:rFonts w:ascii="Times New Roman" w:hAnsi="Times New Roman" w:cs="Times New Roman"/>
          <w:noProof/>
          <w:sz w:val="28"/>
          <w:szCs w:val="28"/>
          <w:lang w:val="vi-VN"/>
        </w:rPr>
        <w:br/>
        <w:t xml:space="preserve">    ( TCVN 6104-1996 )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Theo đ</w:t>
      </w:r>
      <w:r w:rsidR="001A6DC2" w:rsidRPr="00C07847">
        <w:rPr>
          <w:rFonts w:ascii="Times New Roman" w:hAnsi="Times New Roman" w:cs="Times New Roman"/>
          <w:noProof/>
          <w:sz w:val="28"/>
          <w:szCs w:val="28"/>
          <w:lang w:val="vi-VN"/>
        </w:rPr>
        <w:t>ặ</w:t>
      </w:r>
      <w:r w:rsidRPr="00EB14B1">
        <w:rPr>
          <w:rFonts w:ascii="Times New Roman" w:hAnsi="Times New Roman" w:cs="Times New Roman"/>
          <w:noProof/>
          <w:sz w:val="28"/>
          <w:szCs w:val="28"/>
          <w:lang w:val="vi-VN"/>
        </w:rPr>
        <w:t>c tính cháy nổ ph</w:t>
      </w:r>
      <w:r w:rsidR="001A6DC2" w:rsidRPr="00C07847">
        <w:rPr>
          <w:rFonts w:ascii="Times New Roman" w:hAnsi="Times New Roman" w:cs="Times New Roman"/>
          <w:noProof/>
          <w:sz w:val="28"/>
          <w:szCs w:val="28"/>
          <w:lang w:val="vi-VN"/>
        </w:rPr>
        <w:t>â</w:t>
      </w:r>
      <w:r w:rsidRPr="00EB14B1">
        <w:rPr>
          <w:rFonts w:ascii="Times New Roman" w:hAnsi="Times New Roman" w:cs="Times New Roman"/>
          <w:noProof/>
          <w:sz w:val="28"/>
          <w:szCs w:val="28"/>
          <w:lang w:val="vi-VN"/>
        </w:rPr>
        <w:t>n thành 3 loại:</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i/>
          <w:iCs/>
          <w:noProof/>
          <w:sz w:val="28"/>
          <w:szCs w:val="28"/>
          <w:lang w:val="vi-VN"/>
        </w:rPr>
        <w:t>Nhóm1:</w:t>
      </w:r>
      <w:r w:rsidRPr="00EB14B1">
        <w:rPr>
          <w:rFonts w:ascii="Times New Roman" w:hAnsi="Times New Roman" w:cs="Times New Roman"/>
          <w:noProof/>
          <w:sz w:val="28"/>
          <w:szCs w:val="28"/>
          <w:lang w:val="vi-VN"/>
        </w:rPr>
        <w:t xml:space="preserve"> Các loại ga có đặc tính: Không cháy, không gây nổ, không độc hại đáng kể với người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i/>
          <w:iCs/>
          <w:noProof/>
          <w:sz w:val="28"/>
          <w:szCs w:val="28"/>
          <w:lang w:val="vi-VN"/>
        </w:rPr>
        <w:t xml:space="preserve">Nhóm 2: </w:t>
      </w:r>
      <w:r w:rsidRPr="00EB14B1">
        <w:rPr>
          <w:rFonts w:ascii="Times New Roman" w:hAnsi="Times New Roman" w:cs="Times New Roman"/>
          <w:noProof/>
          <w:sz w:val="28"/>
          <w:szCs w:val="28"/>
          <w:lang w:val="vi-VN"/>
        </w:rPr>
        <w:t xml:space="preserve">Bắt cháy giới hạn lớn hơn 3,5% theo thể tích, có tính độc hại và ăn mòn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i/>
          <w:iCs/>
          <w:noProof/>
          <w:sz w:val="28"/>
          <w:szCs w:val="28"/>
          <w:lang w:val="vi-VN"/>
        </w:rPr>
        <w:t>Nhóm 3:</w:t>
      </w:r>
      <w:r w:rsidRPr="00EB14B1">
        <w:rPr>
          <w:rFonts w:ascii="Times New Roman" w:hAnsi="Times New Roman" w:cs="Times New Roman"/>
          <w:noProof/>
          <w:sz w:val="28"/>
          <w:szCs w:val="28"/>
          <w:lang w:val="vi-VN"/>
        </w:rPr>
        <w:t xml:space="preserve"> Bắt cháy giới hạn dưới 3,5% theo thể tích. Nhóm này không quy định về độ độc hại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Theo tiêu chuẩn của Mỹ chia thành 6 nhóm:</w:t>
      </w:r>
    </w:p>
    <w:p w:rsidR="0033699A" w:rsidRPr="00EB14B1" w:rsidRDefault="0033699A" w:rsidP="00984ED9">
      <w:pPr>
        <w:numPr>
          <w:ilvl w:val="0"/>
          <w:numId w:val="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Nhóm 1 không cháy </w:t>
      </w:r>
    </w:p>
    <w:p w:rsidR="0033699A" w:rsidRPr="00EB14B1" w:rsidRDefault="0033699A" w:rsidP="00984ED9">
      <w:pPr>
        <w:numPr>
          <w:ilvl w:val="0"/>
          <w:numId w:val="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Nhóm 2 giới hạn chịu nổ  trên 3,5%</w:t>
      </w:r>
    </w:p>
    <w:p w:rsidR="0033699A" w:rsidRPr="00EB14B1" w:rsidRDefault="0033699A" w:rsidP="00984ED9">
      <w:pPr>
        <w:numPr>
          <w:ilvl w:val="0"/>
          <w:numId w:val="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Nhóm 3 giới hạn chịu nổ  dưới 3,5%</w:t>
      </w:r>
    </w:p>
    <w:p w:rsidR="0033699A" w:rsidRPr="00EB14B1" w:rsidRDefault="0033699A" w:rsidP="00984ED9">
      <w:pPr>
        <w:numPr>
          <w:ilvl w:val="0"/>
          <w:numId w:val="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Nhóm A Không độc hại </w:t>
      </w:r>
    </w:p>
    <w:p w:rsidR="0033699A" w:rsidRPr="00EB14B1" w:rsidRDefault="0033699A" w:rsidP="00984ED9">
      <w:pPr>
        <w:numPr>
          <w:ilvl w:val="0"/>
          <w:numId w:val="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Nhóm B độc hại và ăn mòn </w:t>
      </w:r>
    </w:p>
    <w:p w:rsidR="0033699A" w:rsidRPr="00EB14B1" w:rsidRDefault="0033699A" w:rsidP="00984ED9">
      <w:pPr>
        <w:numPr>
          <w:ilvl w:val="0"/>
          <w:numId w:val="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Kết hợp thành 6 nhóm: A1, B1; A2, B2; A3,B3.</w:t>
      </w:r>
    </w:p>
    <w:p w:rsidR="0033699A" w:rsidRPr="00EB14B1" w:rsidRDefault="0033699A" w:rsidP="00984ED9">
      <w:pPr>
        <w:ind w:firstLine="0"/>
        <w:rPr>
          <w:rFonts w:ascii="Times New Roman" w:hAnsi="Times New Roman" w:cs="Times New Roman"/>
          <w:noProof/>
          <w:sz w:val="28"/>
          <w:szCs w:val="28"/>
          <w:lang w:val="vi-VN"/>
        </w:rPr>
      </w:pP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GAS LẠNH THUỘC NHÓM 1</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Các loại ga có đặc tính: Không cháy, không gây nổ, không độc hại đáng kể với người. Thuộc nhóm này gồm có:</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R11    : Tricloflometan      CCL3F</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R12   : Diclodiflometan     CCL2F2</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R13   : Clotriflometan       CClF3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R22   : Clodiflometan       CHClF2</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R23    : Triflometan            CHF3</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R113  : Triflotrifloetan       CCL2FCCLF2</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R114  : Diclotetrafloetan   CClF2CClF2</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R115 : Clopentafloetan      CClF2CF3</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R500 : 73,8% R12/ 26,2% R152a</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R502 : 48,8% R22/ 51,2% R115</w:t>
      </w:r>
    </w:p>
    <w:p w:rsidR="0033699A" w:rsidRPr="00EB14B1" w:rsidRDefault="0033699A" w:rsidP="00984ED9">
      <w:pPr>
        <w:ind w:firstLine="0"/>
        <w:rPr>
          <w:rFonts w:ascii="Times New Roman" w:hAnsi="Times New Roman" w:cs="Times New Roman"/>
          <w:noProof/>
          <w:sz w:val="28"/>
          <w:szCs w:val="28"/>
          <w:lang w:val="vi-VN"/>
        </w:rPr>
      </w:pP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GAS LẠNH THUỘC NHÓM 2</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 xml:space="preserve">- Độc hại, có khả năng cháy nổ, nhưng giới hạn trên 3,5% nồng độ thể tích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Thuộc nhóm này có: R717 (NH3); R30(CH2CL2), R40( CH3CL)…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Nhóm này chỉ NH3 là phổ biến.</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GAS LẠNH THUỘC NHÓM 3</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Dễ gây cháy nổ hơn với giới hạn cháy dưới 3,5% nồng độ thể tích, mức độ độc thấp hơn nhóm 2.</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Tiêu biểu nhóm này :</w:t>
      </w:r>
    </w:p>
    <w:p w:rsidR="0033699A" w:rsidRPr="00EB14B1" w:rsidRDefault="0033699A" w:rsidP="00984ED9">
      <w:pPr>
        <w:numPr>
          <w:ilvl w:val="0"/>
          <w:numId w:val="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Etan,          propan,     Butan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izobutan,    etylen,      propylen.</w:t>
      </w:r>
    </w:p>
    <w:p w:rsidR="0033699A" w:rsidRPr="00EB14B1" w:rsidRDefault="0033699A" w:rsidP="00984ED9">
      <w:pPr>
        <w:ind w:firstLine="0"/>
        <w:rPr>
          <w:rFonts w:ascii="Times New Roman" w:hAnsi="Times New Roman" w:cs="Times New Roman"/>
          <w:noProof/>
          <w:sz w:val="28"/>
          <w:szCs w:val="28"/>
          <w:lang w:val="vi-VN"/>
        </w:rPr>
      </w:pPr>
    </w:p>
    <w:p w:rsidR="0033699A"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3.2 </w:t>
      </w:r>
      <w:r w:rsidR="0033699A" w:rsidRPr="00EB14B1">
        <w:rPr>
          <w:rFonts w:ascii="Times New Roman" w:hAnsi="Times New Roman" w:cs="Times New Roman"/>
          <w:noProof/>
          <w:sz w:val="28"/>
          <w:szCs w:val="28"/>
          <w:lang w:val="vi-VN"/>
        </w:rPr>
        <w:t>PHÂN LOẠI THEO ĐỘ ĐỘC HẠI</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Độ độc được chia thành 6 loại. Mức độ độc hại giảm dần từ loại 1 đến loại 6 theo bảng sau:</w:t>
      </w:r>
    </w:p>
    <w:tbl>
      <w:tblPr>
        <w:tblStyle w:val="TableGrid"/>
        <w:tblW w:w="0" w:type="auto"/>
        <w:tblInd w:w="720" w:type="dxa"/>
        <w:tblLook w:val="04A0" w:firstRow="1" w:lastRow="0" w:firstColumn="1" w:lastColumn="0" w:noHBand="0" w:noVBand="1"/>
      </w:tblPr>
      <w:tblGrid>
        <w:gridCol w:w="2378"/>
        <w:gridCol w:w="2190"/>
        <w:gridCol w:w="2273"/>
        <w:gridCol w:w="2294"/>
      </w:tblGrid>
      <w:tr w:rsidR="0033699A" w:rsidRPr="00EB14B1" w:rsidTr="00984ED9">
        <w:tc>
          <w:tcPr>
            <w:tcW w:w="2610" w:type="dxa"/>
          </w:tcPr>
          <w:p w:rsidR="0033699A" w:rsidRPr="00EB14B1" w:rsidRDefault="0033699A" w:rsidP="00984ED9">
            <w:pPr>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Môi chất lạnh </w:t>
            </w:r>
          </w:p>
        </w:tc>
        <w:tc>
          <w:tcPr>
            <w:tcW w:w="2538" w:type="dxa"/>
          </w:tcPr>
          <w:p w:rsidR="0033699A" w:rsidRPr="00EB14B1" w:rsidRDefault="0033699A" w:rsidP="00984ED9">
            <w:pPr>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Độ độc </w:t>
            </w:r>
          </w:p>
        </w:tc>
        <w:tc>
          <w:tcPr>
            <w:tcW w:w="2570" w:type="dxa"/>
          </w:tcPr>
          <w:p w:rsidR="0033699A" w:rsidRPr="00EB14B1" w:rsidRDefault="0033699A" w:rsidP="00984ED9">
            <w:pPr>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Môi chất lạnh có % thể tích không khí </w:t>
            </w:r>
          </w:p>
        </w:tc>
        <w:tc>
          <w:tcPr>
            <w:tcW w:w="2578" w:type="dxa"/>
          </w:tcPr>
          <w:p w:rsidR="0033699A" w:rsidRPr="00EB14B1" w:rsidRDefault="0033699A" w:rsidP="00984ED9">
            <w:pPr>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Thời gian chết tổn thương ( phút ) </w:t>
            </w:r>
          </w:p>
        </w:tc>
      </w:tr>
      <w:tr w:rsidR="0033699A" w:rsidRPr="00EB14B1" w:rsidTr="00984ED9">
        <w:trPr>
          <w:trHeight w:val="377"/>
        </w:trPr>
        <w:tc>
          <w:tcPr>
            <w:tcW w:w="261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SO2</w:t>
            </w:r>
          </w:p>
          <w:p w:rsidR="0033699A" w:rsidRPr="00EB14B1" w:rsidRDefault="0033699A" w:rsidP="00984ED9">
            <w:pPr>
              <w:jc w:val="center"/>
              <w:rPr>
                <w:rFonts w:ascii="Times New Roman" w:hAnsi="Times New Roman" w:cs="Times New Roman"/>
                <w:b/>
                <w:noProof/>
                <w:sz w:val="28"/>
                <w:szCs w:val="28"/>
                <w:lang w:val="vi-VN"/>
              </w:rPr>
            </w:pPr>
          </w:p>
        </w:tc>
        <w:tc>
          <w:tcPr>
            <w:tcW w:w="253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1</w:t>
            </w:r>
          </w:p>
        </w:tc>
        <w:tc>
          <w:tcPr>
            <w:tcW w:w="257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0.5÷1</w:t>
            </w:r>
          </w:p>
        </w:tc>
        <w:tc>
          <w:tcPr>
            <w:tcW w:w="257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5</w:t>
            </w:r>
          </w:p>
        </w:tc>
      </w:tr>
      <w:tr w:rsidR="0033699A" w:rsidRPr="00EB14B1" w:rsidTr="00984ED9">
        <w:tc>
          <w:tcPr>
            <w:tcW w:w="261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NH3</w:t>
            </w:r>
          </w:p>
        </w:tc>
        <w:tc>
          <w:tcPr>
            <w:tcW w:w="253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2</w:t>
            </w:r>
          </w:p>
        </w:tc>
        <w:tc>
          <w:tcPr>
            <w:tcW w:w="257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0.5÷1</w:t>
            </w:r>
          </w:p>
        </w:tc>
        <w:tc>
          <w:tcPr>
            <w:tcW w:w="257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30</w:t>
            </w:r>
          </w:p>
        </w:tc>
      </w:tr>
      <w:tr w:rsidR="0033699A" w:rsidRPr="00EB14B1" w:rsidTr="00984ED9">
        <w:tc>
          <w:tcPr>
            <w:tcW w:w="261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CH3CL</w:t>
            </w:r>
          </w:p>
        </w:tc>
        <w:tc>
          <w:tcPr>
            <w:tcW w:w="253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3</w:t>
            </w:r>
          </w:p>
        </w:tc>
        <w:tc>
          <w:tcPr>
            <w:tcW w:w="257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2.5 ÷3</w:t>
            </w:r>
          </w:p>
        </w:tc>
        <w:tc>
          <w:tcPr>
            <w:tcW w:w="257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60</w:t>
            </w:r>
          </w:p>
        </w:tc>
      </w:tr>
      <w:tr w:rsidR="0033699A" w:rsidRPr="00EB14B1" w:rsidTr="00984ED9">
        <w:tc>
          <w:tcPr>
            <w:tcW w:w="261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F21,F142</w:t>
            </w:r>
          </w:p>
        </w:tc>
        <w:tc>
          <w:tcPr>
            <w:tcW w:w="253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4</w:t>
            </w:r>
          </w:p>
        </w:tc>
        <w:tc>
          <w:tcPr>
            <w:tcW w:w="257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20÷25</w:t>
            </w:r>
          </w:p>
        </w:tc>
        <w:tc>
          <w:tcPr>
            <w:tcW w:w="257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60</w:t>
            </w:r>
          </w:p>
        </w:tc>
      </w:tr>
      <w:tr w:rsidR="0033699A" w:rsidRPr="00EB14B1" w:rsidTr="00984ED9">
        <w:tc>
          <w:tcPr>
            <w:tcW w:w="261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F11, F22,CO2</w:t>
            </w:r>
          </w:p>
        </w:tc>
        <w:tc>
          <w:tcPr>
            <w:tcW w:w="253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5</w:t>
            </w:r>
          </w:p>
        </w:tc>
        <w:tc>
          <w:tcPr>
            <w:tcW w:w="257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25÷30</w:t>
            </w:r>
          </w:p>
        </w:tc>
        <w:tc>
          <w:tcPr>
            <w:tcW w:w="257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60</w:t>
            </w:r>
          </w:p>
        </w:tc>
      </w:tr>
      <w:tr w:rsidR="0033699A" w:rsidRPr="00EB14B1" w:rsidTr="00984ED9">
        <w:tc>
          <w:tcPr>
            <w:tcW w:w="261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F12, F114</w:t>
            </w:r>
          </w:p>
        </w:tc>
        <w:tc>
          <w:tcPr>
            <w:tcW w:w="253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6</w:t>
            </w:r>
          </w:p>
        </w:tc>
        <w:tc>
          <w:tcPr>
            <w:tcW w:w="2570"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30</w:t>
            </w:r>
          </w:p>
        </w:tc>
        <w:tc>
          <w:tcPr>
            <w:tcW w:w="2578" w:type="dxa"/>
          </w:tcPr>
          <w:p w:rsidR="0033699A" w:rsidRPr="00EB14B1" w:rsidRDefault="0033699A" w:rsidP="00984ED9">
            <w:pPr>
              <w:jc w:val="center"/>
              <w:rPr>
                <w:rFonts w:ascii="Times New Roman" w:hAnsi="Times New Roman" w:cs="Times New Roman"/>
                <w:b/>
                <w:noProof/>
                <w:sz w:val="28"/>
                <w:szCs w:val="28"/>
                <w:lang w:val="vi-VN"/>
              </w:rPr>
            </w:pPr>
            <w:r w:rsidRPr="00EB14B1">
              <w:rPr>
                <w:rFonts w:ascii="Times New Roman" w:hAnsi="Times New Roman" w:cs="Times New Roman"/>
                <w:b/>
                <w:noProof/>
                <w:sz w:val="28"/>
                <w:szCs w:val="28"/>
                <w:lang w:val="vi-VN"/>
              </w:rPr>
              <w:t>120</w:t>
            </w:r>
          </w:p>
        </w:tc>
      </w:tr>
    </w:tbl>
    <w:p w:rsidR="0033699A" w:rsidRPr="00EB14B1" w:rsidRDefault="000B5B12" w:rsidP="00C07847">
      <w:pPr>
        <w:spacing w:before="120" w:after="120"/>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3.3 </w:t>
      </w:r>
      <w:r w:rsidR="0033699A" w:rsidRPr="00EB14B1">
        <w:rPr>
          <w:rFonts w:ascii="Times New Roman" w:hAnsi="Times New Roman" w:cs="Times New Roman"/>
          <w:noProof/>
          <w:sz w:val="28"/>
          <w:szCs w:val="28"/>
          <w:lang w:val="vi-VN"/>
        </w:rPr>
        <w:t xml:space="preserve">TÍNH CHÁY NỔ </w:t>
      </w:r>
    </w:p>
    <w:p w:rsidR="0033699A" w:rsidRPr="00EB14B1" w:rsidRDefault="0033699A" w:rsidP="00C07847">
      <w:pPr>
        <w:numPr>
          <w:ilvl w:val="0"/>
          <w:numId w:val="8"/>
        </w:numPr>
        <w:spacing w:after="120"/>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Trong điều kiện bình thường các môi chất lạnh không gây cháy nổ. </w:t>
      </w:r>
    </w:p>
    <w:p w:rsidR="0033699A" w:rsidRPr="00EB14B1" w:rsidRDefault="0033699A" w:rsidP="00C07847">
      <w:pPr>
        <w:numPr>
          <w:ilvl w:val="0"/>
          <w:numId w:val="8"/>
        </w:numPr>
        <w:spacing w:after="120"/>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Khi hỗn hợp với không khí nhiều loại môi chất dễ bắt lửa gây cháy và nổ. </w:t>
      </w:r>
    </w:p>
    <w:p w:rsidR="0033699A" w:rsidRPr="00EB14B1" w:rsidRDefault="0033699A" w:rsidP="00C07847">
      <w:pPr>
        <w:numPr>
          <w:ilvl w:val="0"/>
          <w:numId w:val="8"/>
        </w:numPr>
        <w:spacing w:after="0"/>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Tính cháy nổ của mỗi môi chất lạnh phụ thuộc vào nồng độ khi hỗn hợp với không khí. </w:t>
      </w:r>
    </w:p>
    <w:p w:rsidR="0033699A" w:rsidRPr="00EB14B1" w:rsidRDefault="0033699A" w:rsidP="00C07847">
      <w:pPr>
        <w:numPr>
          <w:ilvl w:val="0"/>
          <w:numId w:val="8"/>
        </w:numPr>
        <w:spacing w:after="120"/>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Tính cháy nổ còn phụ thuộc vào nhiệt độ môi trường tiếp xúc của môi chất. </w:t>
      </w:r>
    </w:p>
    <w:p w:rsidR="0033699A" w:rsidRPr="00EB14B1" w:rsidRDefault="0033699A" w:rsidP="00C07847">
      <w:pPr>
        <w:numPr>
          <w:ilvl w:val="0"/>
          <w:numId w:val="8"/>
        </w:numPr>
        <w:spacing w:after="0"/>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NH3 gây nổ với thủy ngân và ăn mòn đồng, các hợp kim đồng ( trừ đồng thau) </w:t>
      </w:r>
    </w:p>
    <w:p w:rsidR="0033699A" w:rsidRPr="00EB14B1" w:rsidRDefault="0033699A" w:rsidP="00C07847">
      <w:pPr>
        <w:numPr>
          <w:ilvl w:val="0"/>
          <w:numId w:val="8"/>
        </w:numPr>
        <w:spacing w:after="200"/>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Sau đây là bảng nhiệt độ bắt lửa và gây nổ của một số loại môi chất lạnh </w:t>
      </w:r>
    </w:p>
    <w:p w:rsidR="0033699A" w:rsidRPr="00EB14B1" w:rsidRDefault="0033699A" w:rsidP="00984ED9">
      <w:pPr>
        <w:ind w:firstLine="0"/>
        <w:rPr>
          <w:rFonts w:ascii="Times New Roman" w:hAnsi="Times New Roman" w:cs="Times New Roman"/>
          <w:b/>
          <w:bCs w:val="0"/>
          <w:noProof/>
          <w:sz w:val="28"/>
          <w:szCs w:val="28"/>
          <w:lang w:val="vi-VN"/>
        </w:rPr>
      </w:pPr>
      <w:r w:rsidRPr="00EB14B1">
        <w:rPr>
          <w:rFonts w:ascii="Times New Roman" w:hAnsi="Times New Roman" w:cs="Times New Roman"/>
          <w:b/>
          <w:noProof/>
          <w:sz w:val="28"/>
          <w:szCs w:val="28"/>
          <w:lang w:val="vi-VN"/>
        </w:rPr>
        <w:t xml:space="preserve">Nhiệt độ bắt lửa và gây nổ của một số MCL ( SLIED 66) </w:t>
      </w:r>
    </w:p>
    <w:p w:rsidR="0033699A"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3.4</w:t>
      </w:r>
      <w:r w:rsidR="0033699A" w:rsidRPr="00EB14B1">
        <w:rPr>
          <w:rFonts w:ascii="Times New Roman" w:hAnsi="Times New Roman" w:cs="Times New Roman"/>
          <w:noProof/>
          <w:sz w:val="28"/>
          <w:szCs w:val="28"/>
          <w:lang w:val="vi-VN"/>
        </w:rPr>
        <w:t xml:space="preserve"> YÊU CẦU CHAI CHỨA GAS</w:t>
      </w:r>
    </w:p>
    <w:p w:rsidR="0033699A" w:rsidRPr="00EB14B1" w:rsidRDefault="0033699A" w:rsidP="00984ED9">
      <w:pPr>
        <w:numPr>
          <w:ilvl w:val="0"/>
          <w:numId w:val="9"/>
        </w:numPr>
        <w:spacing w:after="200" w:line="276" w:lineRule="auto"/>
        <w:ind w:left="0" w:firstLine="0"/>
        <w:jc w:val="left"/>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Chai chứa ga:</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 Thành chai phải nhẵn, không rĩ sét, không rạn nứt, không móp méo, kiểm định đúng quy định. 5năm / 1 lần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 xml:space="preserve">-  Màu sắc chai đúng quy định :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NH3: TCVN LÀ MÀU VÀNG THEO LIÊN XÔ , THÁI LAN LÀ MÀU TRẮNG, MALAISIA LÀ MÀU XANH LÀ CÂY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FREON : NHẬT MÀU XANH NHẠT , LIÊN XÔ MÀU BẠC, MỸ MÀU ĐỎ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b. </w:t>
      </w:r>
      <w:r w:rsidRPr="00EB14B1">
        <w:rPr>
          <w:rFonts w:ascii="Times New Roman" w:hAnsi="Times New Roman" w:cs="Times New Roman"/>
          <w:i/>
          <w:noProof/>
          <w:sz w:val="28"/>
          <w:szCs w:val="28"/>
          <w:lang w:val="vi-VN"/>
        </w:rPr>
        <w:t xml:space="preserve">Vận chuyển chai ga </w:t>
      </w:r>
      <w:r w:rsidRPr="00EB14B1">
        <w:rPr>
          <w:rFonts w:ascii="Times New Roman" w:hAnsi="Times New Roman" w:cs="Times New Roman"/>
          <w:noProof/>
          <w:sz w:val="28"/>
          <w:szCs w:val="28"/>
          <w:lang w:val="vi-VN"/>
        </w:rPr>
        <w:t>:Chèn kỹ tránh va chạm , Không thả chai rơi tự do từ trên xe xuống đất.</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 </w:t>
      </w:r>
      <w:r w:rsidRPr="00EB14B1">
        <w:rPr>
          <w:rFonts w:ascii="Times New Roman" w:hAnsi="Times New Roman" w:cs="Times New Roman"/>
          <w:i/>
          <w:noProof/>
          <w:sz w:val="28"/>
          <w:szCs w:val="28"/>
          <w:lang w:val="vi-VN"/>
        </w:rPr>
        <w:t>Sửa chữa chai ga</w:t>
      </w:r>
      <w:r w:rsidRPr="00EB14B1">
        <w:rPr>
          <w:rFonts w:ascii="Times New Roman" w:hAnsi="Times New Roman" w:cs="Times New Roman"/>
          <w:noProof/>
          <w:sz w:val="28"/>
          <w:szCs w:val="28"/>
          <w:lang w:val="vi-VN"/>
        </w:rPr>
        <w:t xml:space="preserve"> : Cấm sửa chữa khi bên trong còn ga Cấm dùng búa đạp mở van khi trong chai còn ga Nghiêm cấm hơ nóng chai khi nạp ga.Khi mở hướng đầu van ra ngoài </w:t>
      </w:r>
    </w:p>
    <w:p w:rsidR="0033699A"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3.5 </w:t>
      </w:r>
      <w:r w:rsidR="0033699A" w:rsidRPr="00EB14B1">
        <w:rPr>
          <w:rFonts w:ascii="Times New Roman" w:hAnsi="Times New Roman" w:cs="Times New Roman"/>
          <w:noProof/>
          <w:sz w:val="28"/>
          <w:szCs w:val="28"/>
          <w:lang w:val="vi-VN"/>
        </w:rPr>
        <w:t>YÊU CẦU NHÀ CHỨA CHAI GAS</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Kho chứa ga tối thiểu cách nhà sản xuất 20m, nhà ở 50m, công trình công cộng 50m</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Kho làm bằng vật liệ</w:t>
      </w:r>
      <w:r w:rsidR="00047B8E">
        <w:rPr>
          <w:rFonts w:ascii="Times New Roman" w:hAnsi="Times New Roman" w:cs="Times New Roman"/>
          <w:noProof/>
          <w:sz w:val="28"/>
          <w:szCs w:val="28"/>
          <w:lang w:val="vi-VN"/>
        </w:rPr>
        <w:t>u không ch</w:t>
      </w:r>
      <w:r w:rsidR="00047B8E" w:rsidRPr="00047B8E">
        <w:rPr>
          <w:rFonts w:ascii="Times New Roman" w:hAnsi="Times New Roman" w:cs="Times New Roman"/>
          <w:noProof/>
          <w:sz w:val="28"/>
          <w:szCs w:val="28"/>
          <w:lang w:val="vi-VN"/>
        </w:rPr>
        <w:t>áy</w:t>
      </w:r>
      <w:r w:rsidRPr="00EB14B1">
        <w:rPr>
          <w:rFonts w:ascii="Times New Roman" w:hAnsi="Times New Roman" w:cs="Times New Roman"/>
          <w:noProof/>
          <w:sz w:val="28"/>
          <w:szCs w:val="28"/>
          <w:lang w:val="vi-VN"/>
        </w:rPr>
        <w:t xml:space="preserve">, một tầng, cửa mở ra chiều cao kho không dưới 3,0m, </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Nền nhà bằng phảng không trơn trượt.</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Kho thông gió tự nhiên, có quạt thông gió khi nhiệt độ cao quá.</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Kho chứa ga phải có chống sét và phòng cháy.</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Không cho cáp điện đi qua nhà chứa ga.</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Cấm hút thuốc và ngọn lửa trần trong kho chứa ga </w:t>
      </w:r>
    </w:p>
    <w:p w:rsidR="0033699A" w:rsidRPr="00EB14B1" w:rsidRDefault="0033699A" w:rsidP="00984ED9">
      <w:pPr>
        <w:numPr>
          <w:ilvl w:val="0"/>
          <w:numId w:val="1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Chiếu sáng đầy đủ </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9.     Niêm yết không phận sự miễn vào, cấm hút thuốc.</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3.</w:t>
      </w:r>
      <w:r w:rsidR="000B5B12" w:rsidRPr="00EB14B1">
        <w:rPr>
          <w:rFonts w:ascii="Times New Roman" w:hAnsi="Times New Roman" w:cs="Times New Roman"/>
          <w:noProof/>
          <w:sz w:val="28"/>
          <w:szCs w:val="28"/>
          <w:lang w:val="vi-VN"/>
        </w:rPr>
        <w:t xml:space="preserve">6 </w:t>
      </w:r>
      <w:r w:rsidRPr="00EB14B1">
        <w:rPr>
          <w:rFonts w:ascii="Times New Roman" w:hAnsi="Times New Roman" w:cs="Times New Roman"/>
          <w:noProof/>
          <w:sz w:val="28"/>
          <w:szCs w:val="28"/>
          <w:lang w:val="vi-VN"/>
        </w:rPr>
        <w:t xml:space="preserve"> SỰ PHÁ HỦY MÔI SINH CỦA CÁC CHẤT CFC</w:t>
      </w:r>
    </w:p>
    <w:p w:rsidR="0033699A" w:rsidRPr="00EB14B1" w:rsidRDefault="0033699A"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Năm 1950 phát hiện suy giảm tầng ozon nhưng chưa rõ nguyên nhân.</w:t>
      </w:r>
    </w:p>
    <w:p w:rsidR="0033699A" w:rsidRPr="00EB14B1" w:rsidRDefault="0033699A" w:rsidP="00984ED9">
      <w:pPr>
        <w:numPr>
          <w:ilvl w:val="0"/>
          <w:numId w:val="1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Năm 1975 Khẳng định môi chất lạng freon CFC phá hủy tầng ozon khí quyển các chấ này gọi chung là ODS        ( Ozon Depletion Substances ).</w:t>
      </w:r>
    </w:p>
    <w:p w:rsidR="0033699A" w:rsidRPr="00EB14B1" w:rsidRDefault="0033699A" w:rsidP="00984ED9">
      <w:pPr>
        <w:numPr>
          <w:ilvl w:val="0"/>
          <w:numId w:val="1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Năm 1985 ra đời công ước Viên </w:t>
      </w:r>
    </w:p>
    <w:p w:rsidR="0033699A" w:rsidRPr="00EB14B1" w:rsidRDefault="0033699A" w:rsidP="00984ED9">
      <w:pPr>
        <w:numPr>
          <w:ilvl w:val="0"/>
          <w:numId w:val="1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Năm 1987 Nghị định thư Montreal về ODS</w:t>
      </w:r>
    </w:p>
    <w:p w:rsidR="0033699A" w:rsidRPr="00EB14B1" w:rsidRDefault="0033699A" w:rsidP="00984ED9">
      <w:pPr>
        <w:numPr>
          <w:ilvl w:val="0"/>
          <w:numId w:val="1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Năm 1990 hội nghị quốc tế tại Luân đôn về ODS</w:t>
      </w:r>
    </w:p>
    <w:p w:rsidR="0033699A" w:rsidRPr="00EB14B1" w:rsidRDefault="0033699A" w:rsidP="00984ED9">
      <w:pPr>
        <w:numPr>
          <w:ilvl w:val="0"/>
          <w:numId w:val="1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Năm 1991 hội nghị quốc tế tại Naiobi về ODS</w:t>
      </w:r>
    </w:p>
    <w:p w:rsidR="0033699A" w:rsidRPr="00EB14B1" w:rsidRDefault="0033699A" w:rsidP="00984ED9">
      <w:pPr>
        <w:numPr>
          <w:ilvl w:val="0"/>
          <w:numId w:val="1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Năm 1992 hội nghị quốc tế tại Caphenhagen về ODS</w:t>
      </w:r>
    </w:p>
    <w:p w:rsidR="0033699A" w:rsidRPr="00EB14B1" w:rsidRDefault="0033699A" w:rsidP="00984ED9">
      <w:pPr>
        <w:numPr>
          <w:ilvl w:val="0"/>
          <w:numId w:val="1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Năm 1994 Việt Nam chính thức tham gia công ước Viên và nghị định thư Montreal</w:t>
      </w:r>
    </w:p>
    <w:p w:rsidR="0033699A" w:rsidRPr="00EB14B1" w:rsidRDefault="0033699A" w:rsidP="00984ED9">
      <w:pPr>
        <w:ind w:firstLine="0"/>
        <w:rPr>
          <w:rFonts w:ascii="Times New Roman" w:hAnsi="Times New Roman" w:cs="Times New Roman"/>
          <w:noProof/>
          <w:sz w:val="28"/>
          <w:szCs w:val="28"/>
          <w:u w:val="single"/>
          <w:lang w:val="vi-VN"/>
        </w:rPr>
      </w:pPr>
      <w:r w:rsidRPr="00EB14B1">
        <w:rPr>
          <w:rFonts w:ascii="Times New Roman" w:hAnsi="Times New Roman" w:cs="Times New Roman"/>
          <w:noProof/>
          <w:sz w:val="28"/>
          <w:szCs w:val="28"/>
          <w:u w:val="single"/>
          <w:lang w:val="vi-VN"/>
        </w:rPr>
        <w:t>Khái niệm về ozon</w:t>
      </w:r>
    </w:p>
    <w:p w:rsidR="0033699A" w:rsidRPr="00EB14B1" w:rsidRDefault="0033699A" w:rsidP="00984ED9">
      <w:pPr>
        <w:numPr>
          <w:ilvl w:val="0"/>
          <w:numId w:val="1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Ozon là phân tử khí gồm 3 nguyên tử ôy </w:t>
      </w:r>
    </w:p>
    <w:p w:rsidR="0033699A" w:rsidRPr="00EB14B1" w:rsidRDefault="0033699A" w:rsidP="00984ED9">
      <w:pPr>
        <w:numPr>
          <w:ilvl w:val="0"/>
          <w:numId w:val="1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Ozon được hình thành do quá trình quang hóa khí quyển trái đất. </w:t>
      </w:r>
    </w:p>
    <w:p w:rsidR="0033699A" w:rsidRPr="00EB14B1" w:rsidRDefault="0033699A" w:rsidP="00984ED9">
      <w:pPr>
        <w:numPr>
          <w:ilvl w:val="0"/>
          <w:numId w:val="1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Phân tử O3 khả năng đặc biệt trong việc hấp thụ tia bức xạ tử ngoại có hại. </w:t>
      </w:r>
    </w:p>
    <w:p w:rsidR="0033699A" w:rsidRPr="00EB14B1" w:rsidRDefault="0033699A" w:rsidP="00984ED9">
      <w:pPr>
        <w:numPr>
          <w:ilvl w:val="0"/>
          <w:numId w:val="1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Ozon có khả năng ngăn cản tia cực tím mà oxy không có khả năng đó </w:t>
      </w:r>
    </w:p>
    <w:p w:rsidR="0033699A" w:rsidRPr="00EB14B1" w:rsidRDefault="0033699A" w:rsidP="00984ED9">
      <w:pPr>
        <w:numPr>
          <w:ilvl w:val="0"/>
          <w:numId w:val="1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Như vậy tầng ozon bị phá huỷ thì khả năng lọc tia cực tím cũng không còn và gây ra nhiều tác hại </w:t>
      </w:r>
    </w:p>
    <w:p w:rsidR="0033699A" w:rsidRPr="00EB14B1" w:rsidRDefault="0033699A" w:rsidP="00984ED9">
      <w:pPr>
        <w:ind w:firstLine="0"/>
        <w:rPr>
          <w:rFonts w:ascii="Times New Roman" w:hAnsi="Times New Roman" w:cs="Times New Roman"/>
          <w:noProof/>
          <w:sz w:val="28"/>
          <w:szCs w:val="28"/>
          <w:u w:val="single"/>
          <w:lang w:val="vi-VN"/>
        </w:rPr>
      </w:pPr>
      <w:r w:rsidRPr="00EB14B1">
        <w:rPr>
          <w:rFonts w:ascii="Times New Roman" w:hAnsi="Times New Roman" w:cs="Times New Roman"/>
          <w:noProof/>
          <w:sz w:val="28"/>
          <w:szCs w:val="28"/>
          <w:u w:val="single"/>
          <w:lang w:val="vi-VN"/>
        </w:rPr>
        <w:t>Tác hại khi mất tầng ozon của khí quyển</w:t>
      </w:r>
    </w:p>
    <w:p w:rsidR="0033699A" w:rsidRPr="00EB14B1" w:rsidRDefault="0033699A" w:rsidP="00984ED9">
      <w:pPr>
        <w:numPr>
          <w:ilvl w:val="0"/>
          <w:numId w:val="1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Tăng khả năng mắc bệnh ung thư da. </w:t>
      </w:r>
    </w:p>
    <w:p w:rsidR="0033699A" w:rsidRPr="00EB14B1" w:rsidRDefault="0033699A" w:rsidP="00984ED9">
      <w:pPr>
        <w:numPr>
          <w:ilvl w:val="0"/>
          <w:numId w:val="1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Tăng khả năng mắc bệnh về mắt. </w:t>
      </w:r>
    </w:p>
    <w:p w:rsidR="0033699A" w:rsidRPr="00EB14B1" w:rsidRDefault="0033699A" w:rsidP="00984ED9">
      <w:pPr>
        <w:numPr>
          <w:ilvl w:val="0"/>
          <w:numId w:val="1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Giảm khả năng đề kháng của cơ thể.</w:t>
      </w:r>
    </w:p>
    <w:p w:rsidR="0033699A" w:rsidRPr="00EB14B1" w:rsidRDefault="0033699A" w:rsidP="00984ED9">
      <w:pPr>
        <w:numPr>
          <w:ilvl w:val="0"/>
          <w:numId w:val="1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Làm chậm tốc độ phát triển của động thực vật. </w:t>
      </w:r>
    </w:p>
    <w:p w:rsidR="0033699A" w:rsidRPr="00EB14B1" w:rsidRDefault="0033699A" w:rsidP="00984ED9">
      <w:pPr>
        <w:numPr>
          <w:ilvl w:val="0"/>
          <w:numId w:val="1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Mất khả năng cân bằng sinh thai biển. </w:t>
      </w:r>
    </w:p>
    <w:p w:rsidR="0033699A" w:rsidRPr="00EB14B1" w:rsidRDefault="0033699A" w:rsidP="00984ED9">
      <w:pPr>
        <w:numPr>
          <w:ilvl w:val="0"/>
          <w:numId w:val="1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Giảm tuổi thọ vật liệu xây dựng.</w:t>
      </w:r>
    </w:p>
    <w:p w:rsidR="0033699A" w:rsidRPr="00EB14B1" w:rsidRDefault="0033699A" w:rsidP="00984ED9">
      <w:pPr>
        <w:numPr>
          <w:ilvl w:val="0"/>
          <w:numId w:val="1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Làm thay đổi thời tiết và khí hậu toàn cầu.</w:t>
      </w:r>
    </w:p>
    <w:p w:rsidR="0033699A" w:rsidRPr="00EB14B1" w:rsidRDefault="0033699A" w:rsidP="00984ED9">
      <w:pPr>
        <w:ind w:firstLine="0"/>
        <w:rPr>
          <w:rFonts w:ascii="Times New Roman" w:hAnsi="Times New Roman" w:cs="Times New Roman"/>
          <w:i/>
          <w:iCs/>
          <w:noProof/>
          <w:sz w:val="28"/>
          <w:szCs w:val="28"/>
          <w:lang w:val="vi-VN"/>
        </w:rPr>
      </w:pPr>
      <w:r w:rsidRPr="00EB14B1">
        <w:rPr>
          <w:rFonts w:ascii="Times New Roman" w:hAnsi="Times New Roman" w:cs="Times New Roman"/>
          <w:noProof/>
          <w:sz w:val="28"/>
          <w:szCs w:val="28"/>
          <w:lang w:val="vi-VN"/>
        </w:rPr>
        <w:tab/>
        <w:t xml:space="preserve">         </w:t>
      </w:r>
      <w:r w:rsidRPr="00EB14B1">
        <w:rPr>
          <w:rFonts w:ascii="Times New Roman" w:hAnsi="Times New Roman" w:cs="Times New Roman"/>
          <w:i/>
          <w:iCs/>
          <w:noProof/>
          <w:sz w:val="28"/>
          <w:szCs w:val="28"/>
          <w:lang w:val="vi-VN"/>
        </w:rPr>
        <w:t xml:space="preserve">Theo giáo sư Sherwood Powland và Malio Molina thì các hợp chất có tên Chlofuorocarbon (CFC) sử dụng làm môi chất lạnh là tác nhân gây nên sự suy giảm tầng ozon khí quyển </w:t>
      </w:r>
    </w:p>
    <w:p w:rsidR="0033699A" w:rsidRDefault="0033699A" w:rsidP="00984ED9">
      <w:pPr>
        <w:ind w:firstLine="0"/>
        <w:rPr>
          <w:rFonts w:ascii="Times New Roman" w:hAnsi="Times New Roman" w:cs="Times New Roman"/>
          <w:i/>
          <w:iCs/>
          <w:noProof/>
          <w:sz w:val="28"/>
          <w:szCs w:val="28"/>
        </w:rPr>
      </w:pPr>
      <w:r w:rsidRPr="00EB14B1">
        <w:rPr>
          <w:rFonts w:ascii="Times New Roman" w:hAnsi="Times New Roman" w:cs="Times New Roman"/>
          <w:i/>
          <w:iCs/>
          <w:noProof/>
          <w:sz w:val="28"/>
          <w:szCs w:val="28"/>
          <w:lang w:val="vi-VN"/>
        </w:rPr>
        <w:t>CHCLF2--&gt; R22; CCL3F--&gt; R11</w:t>
      </w:r>
    </w:p>
    <w:p w:rsidR="008445F0" w:rsidRDefault="008445F0" w:rsidP="00984ED9">
      <w:pPr>
        <w:ind w:firstLine="0"/>
        <w:rPr>
          <w:rFonts w:ascii="Times New Roman" w:hAnsi="Times New Roman" w:cs="Times New Roman"/>
          <w:i/>
          <w:iCs/>
          <w:noProof/>
          <w:sz w:val="28"/>
          <w:szCs w:val="28"/>
        </w:rPr>
      </w:pPr>
    </w:p>
    <w:p w:rsidR="008445F0" w:rsidRDefault="008445F0" w:rsidP="00984ED9">
      <w:pPr>
        <w:ind w:firstLine="0"/>
        <w:rPr>
          <w:rFonts w:ascii="Times New Roman" w:hAnsi="Times New Roman" w:cs="Times New Roman"/>
          <w:i/>
          <w:iCs/>
          <w:noProof/>
          <w:sz w:val="28"/>
          <w:szCs w:val="28"/>
        </w:rPr>
      </w:pPr>
    </w:p>
    <w:p w:rsidR="008445F0" w:rsidRPr="008445F0" w:rsidRDefault="008445F0" w:rsidP="00984ED9">
      <w:pPr>
        <w:ind w:firstLine="0"/>
        <w:rPr>
          <w:rFonts w:ascii="Times New Roman" w:hAnsi="Times New Roman" w:cs="Times New Roman"/>
          <w:noProof/>
          <w:sz w:val="28"/>
          <w:szCs w:val="28"/>
        </w:rPr>
      </w:pPr>
    </w:p>
    <w:p w:rsidR="00984ED9" w:rsidRPr="00EB14B1" w:rsidRDefault="00984ED9" w:rsidP="00984ED9">
      <w:pPr>
        <w:ind w:firstLine="0"/>
        <w:rPr>
          <w:rFonts w:ascii="Arial" w:hAnsi="Arial" w:cs="Arial"/>
          <w:b/>
          <w:noProof/>
          <w:sz w:val="28"/>
          <w:szCs w:val="28"/>
          <w:lang w:val="vi-VN"/>
        </w:rPr>
      </w:pPr>
      <w:r w:rsidRPr="00EB14B1">
        <w:rPr>
          <w:rFonts w:ascii="Arial" w:hAnsi="Arial" w:cs="Arial"/>
          <w:b/>
          <w:noProof/>
          <w:sz w:val="28"/>
          <w:szCs w:val="28"/>
          <w:lang w:val="vi-VN"/>
        </w:rPr>
        <w:t xml:space="preserve">CHƯƠNG </w:t>
      </w:r>
      <w:r w:rsidR="000B5B12" w:rsidRPr="00EB14B1">
        <w:rPr>
          <w:rFonts w:ascii="Arial" w:hAnsi="Arial" w:cs="Arial"/>
          <w:b/>
          <w:noProof/>
          <w:sz w:val="28"/>
          <w:szCs w:val="28"/>
          <w:lang w:val="vi-VN"/>
        </w:rPr>
        <w:t>IV</w:t>
      </w:r>
      <w:r w:rsidRPr="00EB14B1">
        <w:rPr>
          <w:rFonts w:ascii="Arial" w:hAnsi="Arial" w:cs="Arial"/>
          <w:b/>
          <w:noProof/>
          <w:sz w:val="28"/>
          <w:szCs w:val="28"/>
          <w:lang w:val="vi-VN"/>
        </w:rPr>
        <w:t xml:space="preserve"> : AN TOÀN CHO VẬN HÀNH SỬA CHỮA </w:t>
      </w:r>
      <w:r w:rsidR="000B5B12" w:rsidRPr="00EB14B1">
        <w:rPr>
          <w:rFonts w:ascii="Arial" w:hAnsi="Arial" w:cs="Arial"/>
          <w:b/>
          <w:noProof/>
          <w:sz w:val="28"/>
          <w:szCs w:val="28"/>
          <w:lang w:val="vi-VN"/>
        </w:rPr>
        <w:t>HỆ THỐNG</w:t>
      </w:r>
      <w:r w:rsidRPr="00EB14B1">
        <w:rPr>
          <w:rFonts w:ascii="Arial" w:hAnsi="Arial" w:cs="Arial"/>
          <w:b/>
          <w:noProof/>
          <w:sz w:val="28"/>
          <w:szCs w:val="28"/>
          <w:lang w:val="vi-VN"/>
        </w:rPr>
        <w:t xml:space="preserve"> LẠNH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w:t>
      </w:r>
      <w:r w:rsidR="00984ED9" w:rsidRPr="00EB14B1">
        <w:rPr>
          <w:rFonts w:ascii="Times New Roman" w:hAnsi="Times New Roman" w:cs="Times New Roman"/>
          <w:noProof/>
          <w:sz w:val="28"/>
          <w:szCs w:val="28"/>
          <w:lang w:val="vi-VN"/>
        </w:rPr>
        <w:t>.1. CÁC YÊU CẦU VỀ ÁP SUẤT</w:t>
      </w:r>
    </w:p>
    <w:p w:rsidR="00984ED9" w:rsidRPr="00EB14B1" w:rsidRDefault="00984ED9" w:rsidP="00984ED9">
      <w:pPr>
        <w:numPr>
          <w:ilvl w:val="0"/>
          <w:numId w:val="1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Từng thiết bị lạnh phải được thử nghiệm riêng lẽ trước khi lắp đặt, sau đó là từng cụm và cuối cùng là toàn hệ thống.</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VD: t ngưng = 40 </w:t>
      </w:r>
      <w:r w:rsidRPr="00EB14B1">
        <w:rPr>
          <w:rFonts w:ascii="Times New Roman" w:hAnsi="Times New Roman" w:cs="Times New Roman"/>
          <w:noProof/>
          <w:sz w:val="28"/>
          <w:szCs w:val="28"/>
          <w:vertAlign w:val="superscript"/>
          <w:lang w:val="vi-VN"/>
        </w:rPr>
        <w:t>0</w:t>
      </w:r>
      <w:r w:rsidRPr="00EB14B1">
        <w:rPr>
          <w:rFonts w:ascii="Times New Roman" w:hAnsi="Times New Roman" w:cs="Times New Roman"/>
          <w:noProof/>
          <w:sz w:val="28"/>
          <w:szCs w:val="28"/>
          <w:lang w:val="vi-VN"/>
        </w:rPr>
        <w:t>C--&gt; P ngưng = 16 kg/cm</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xml:space="preserve"> thì P thử = 1.25x 16= 20 kg/cm</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xml:space="preserve"> điều kiện này tuỳ vào loại môi chất lạnh.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 xml:space="preserve">VD : Hà Nội Tkk= 40 </w:t>
      </w:r>
      <w:r w:rsidRPr="00EB14B1">
        <w:rPr>
          <w:rFonts w:ascii="Times New Roman" w:hAnsi="Times New Roman" w:cs="Times New Roman"/>
          <w:noProof/>
          <w:sz w:val="28"/>
          <w:szCs w:val="28"/>
          <w:vertAlign w:val="superscript"/>
          <w:lang w:val="vi-VN"/>
        </w:rPr>
        <w:t>0</w:t>
      </w:r>
      <w:r w:rsidRPr="00EB14B1">
        <w:rPr>
          <w:rFonts w:ascii="Times New Roman" w:hAnsi="Times New Roman" w:cs="Times New Roman"/>
          <w:noProof/>
          <w:sz w:val="28"/>
          <w:szCs w:val="28"/>
          <w:lang w:val="vi-VN"/>
        </w:rPr>
        <w:t xml:space="preserve">C thì t ngưng = 52 </w:t>
      </w:r>
      <w:r w:rsidRPr="00EB14B1">
        <w:rPr>
          <w:rFonts w:ascii="Times New Roman" w:hAnsi="Times New Roman" w:cs="Times New Roman"/>
          <w:noProof/>
          <w:sz w:val="28"/>
          <w:szCs w:val="28"/>
          <w:vertAlign w:val="superscript"/>
          <w:lang w:val="vi-VN"/>
        </w:rPr>
        <w:t>0</w:t>
      </w:r>
      <w:r w:rsidRPr="00EB14B1">
        <w:rPr>
          <w:rFonts w:ascii="Times New Roman" w:hAnsi="Times New Roman" w:cs="Times New Roman"/>
          <w:noProof/>
          <w:sz w:val="28"/>
          <w:szCs w:val="28"/>
          <w:lang w:val="vi-VN"/>
        </w:rPr>
        <w:t>C --&gt; P ngưng =18 kg/cm</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xml:space="preserve"> --&gt; P thử = 1.25x18=24 kg/cm</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xml:space="preserve">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Van CPC là van điều chỉnh áp suất ngưng ( hoạt động khi P&lt; 12kg/cm2 đối với R22</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Thông Thường thử 26 kg để phòng Tkk cao hơn 40 </w:t>
      </w:r>
      <w:r w:rsidRPr="00EB14B1">
        <w:rPr>
          <w:rFonts w:ascii="Times New Roman" w:hAnsi="Times New Roman" w:cs="Times New Roman"/>
          <w:noProof/>
          <w:sz w:val="28"/>
          <w:szCs w:val="28"/>
          <w:vertAlign w:val="superscript"/>
          <w:lang w:val="vi-VN"/>
        </w:rPr>
        <w:t>0</w:t>
      </w:r>
      <w:r w:rsidRPr="00EB14B1">
        <w:rPr>
          <w:rFonts w:ascii="Times New Roman" w:hAnsi="Times New Roman" w:cs="Times New Roman"/>
          <w:noProof/>
          <w:sz w:val="28"/>
          <w:szCs w:val="28"/>
          <w:lang w:val="vi-VN"/>
        </w:rPr>
        <w:t xml:space="preserve">C </w:t>
      </w:r>
    </w:p>
    <w:p w:rsidR="00984ED9" w:rsidRPr="00EB14B1" w:rsidRDefault="00984ED9" w:rsidP="00984ED9">
      <w:pPr>
        <w:numPr>
          <w:ilvl w:val="0"/>
          <w:numId w:val="1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Áp suất làm việc tối đa MOP (Maximum Operating Pressure ) thể hiện theo bảng trang sau:</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i/>
          <w:iCs/>
          <w:noProof/>
          <w:sz w:val="28"/>
          <w:szCs w:val="28"/>
          <w:lang w:val="vi-VN"/>
        </w:rPr>
        <w:t>Nguyên tắc:</w:t>
      </w:r>
    </w:p>
    <w:p w:rsidR="00984ED9" w:rsidRPr="00EB14B1" w:rsidRDefault="00984ED9" w:rsidP="00984ED9">
      <w:pPr>
        <w:numPr>
          <w:ilvl w:val="0"/>
          <w:numId w:val="1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ÁP suất đặt của thiết bị bảo vệ ( rơ le áp suất) thấp hơn áp suất đặt của cơ cấu an toàn ( van an toàn). Như vậy nếu rơ le áp suất không hoạt động thì van an toàn mới mở khi áp suất cao </w:t>
      </w:r>
    </w:p>
    <w:p w:rsidR="00984ED9" w:rsidRPr="00EB14B1" w:rsidRDefault="00984ED9" w:rsidP="00984ED9">
      <w:pPr>
        <w:ind w:firstLine="0"/>
        <w:rPr>
          <w:rFonts w:ascii="Times New Roman" w:hAnsi="Times New Roman" w:cs="Times New Roman"/>
          <w:noProof/>
          <w:sz w:val="28"/>
          <w:szCs w:val="28"/>
          <w:lang w:val="vi-VN"/>
        </w:rPr>
      </w:pP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BẢNG CÁC LOẠI ÁP SUẤT SO VỚI ÁP SUẤT LÀM VIỆC TỐI ĐA</w:t>
      </w:r>
    </w:p>
    <w:tbl>
      <w:tblPr>
        <w:tblStyle w:val="TableGrid"/>
        <w:tblW w:w="0" w:type="auto"/>
        <w:tblInd w:w="1101" w:type="dxa"/>
        <w:tblLook w:val="04A0" w:firstRow="1" w:lastRow="0" w:firstColumn="1" w:lastColumn="0" w:noHBand="0" w:noVBand="1"/>
      </w:tblPr>
      <w:tblGrid>
        <w:gridCol w:w="4048"/>
        <w:gridCol w:w="4049"/>
      </w:tblGrid>
      <w:tr w:rsidR="00984ED9" w:rsidRPr="00EB14B1" w:rsidTr="00984ED9">
        <w:tc>
          <w:tcPr>
            <w:tcW w:w="4048" w:type="dxa"/>
          </w:tcPr>
          <w:p w:rsidR="00984ED9" w:rsidRPr="00EB14B1" w:rsidRDefault="00984ED9" w:rsidP="00984ED9">
            <w:pPr>
              <w:jc w:val="cente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Áp Suất</w:t>
            </w:r>
          </w:p>
        </w:tc>
        <w:tc>
          <w:tcPr>
            <w:tcW w:w="4049"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Giới Hạn </w:t>
            </w:r>
          </w:p>
        </w:tc>
      </w:tr>
      <w:tr w:rsidR="00984ED9" w:rsidRPr="00EB14B1" w:rsidTr="00984ED9">
        <w:tc>
          <w:tcPr>
            <w:tcW w:w="4048" w:type="dxa"/>
          </w:tcPr>
          <w:p w:rsidR="00984ED9" w:rsidRPr="00EB14B1" w:rsidRDefault="00984ED9" w:rsidP="00313B0F">
            <w:pPr>
              <w:jc w:val="both"/>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Thiết kế </w:t>
            </w:r>
          </w:p>
          <w:p w:rsidR="00984ED9" w:rsidRPr="00EB14B1" w:rsidRDefault="00BA35B1" w:rsidP="00BA35B1">
            <w:pPr>
              <w:tabs>
                <w:tab w:val="left" w:pos="1140"/>
              </w:tabs>
              <w:rPr>
                <w:rFonts w:ascii="Times New Roman" w:hAnsi="Times New Roman" w:cs="Times New Roman"/>
                <w:noProof/>
                <w:kern w:val="24"/>
                <w:sz w:val="28"/>
                <w:szCs w:val="28"/>
                <w:lang w:val="vi-VN"/>
              </w:rPr>
            </w:pPr>
            <w:r>
              <w:rPr>
                <w:rFonts w:ascii="Times New Roman" w:hAnsi="Times New Roman" w:cs="Times New Roman"/>
                <w:noProof/>
                <w:kern w:val="24"/>
                <w:sz w:val="28"/>
                <w:szCs w:val="28"/>
                <w:lang w:val="vi-VN"/>
              </w:rPr>
              <w:tab/>
            </w:r>
          </w:p>
        </w:tc>
        <w:tc>
          <w:tcPr>
            <w:tcW w:w="4049"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Không nhỏ hơn 1.0 MOP</w:t>
            </w:r>
          </w:p>
        </w:tc>
      </w:tr>
      <w:tr w:rsidR="00984ED9" w:rsidRPr="00EB14B1" w:rsidTr="00984ED9">
        <w:tc>
          <w:tcPr>
            <w:tcW w:w="4048"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Thử bền thiết bị chế tạo PP đức </w:t>
            </w:r>
          </w:p>
        </w:tc>
        <w:tc>
          <w:tcPr>
            <w:tcW w:w="4049" w:type="dxa"/>
          </w:tcPr>
          <w:p w:rsidR="00984ED9" w:rsidRPr="00EB14B1" w:rsidRDefault="00661B3B" w:rsidP="00984ED9">
            <w:pPr>
              <w:rPr>
                <w:rFonts w:ascii="Times New Roman" w:hAnsi="Times New Roman" w:cs="Times New Roman"/>
                <w:noProof/>
                <w:kern w:val="24"/>
                <w:sz w:val="28"/>
                <w:szCs w:val="28"/>
                <w:lang w:val="vi-VN"/>
              </w:rPr>
            </w:pPr>
            <w:r>
              <w:rPr>
                <w:rFonts w:ascii="Times New Roman" w:hAnsi="Times New Roman" w:cs="Times New Roman"/>
                <w:noProof/>
                <w:kern w:val="24"/>
                <w:sz w:val="28"/>
                <w:szCs w:val="28"/>
                <w:lang w:val="vi-VN"/>
              </w:rPr>
              <w:t>K</w:t>
            </w:r>
            <w:r>
              <w:rPr>
                <w:rFonts w:ascii="Times New Roman" w:hAnsi="Times New Roman" w:cs="Times New Roman"/>
                <w:noProof/>
                <w:kern w:val="24"/>
                <w:sz w:val="28"/>
                <w:szCs w:val="28"/>
              </w:rPr>
              <w:t>h</w:t>
            </w:r>
            <w:r w:rsidR="00984ED9" w:rsidRPr="00EB14B1">
              <w:rPr>
                <w:rFonts w:ascii="Times New Roman" w:hAnsi="Times New Roman" w:cs="Times New Roman"/>
                <w:noProof/>
                <w:kern w:val="24"/>
                <w:sz w:val="28"/>
                <w:szCs w:val="28"/>
                <w:lang w:val="vi-VN"/>
              </w:rPr>
              <w:t>ông nhỏ hơn 1.5 MOP</w:t>
            </w:r>
          </w:p>
        </w:tc>
      </w:tr>
      <w:tr w:rsidR="00984ED9" w:rsidRPr="00EB14B1" w:rsidTr="00984ED9">
        <w:tc>
          <w:tcPr>
            <w:tcW w:w="4048"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Thử bền thiết bị chế tạo cán và kéo </w:t>
            </w:r>
          </w:p>
        </w:tc>
        <w:tc>
          <w:tcPr>
            <w:tcW w:w="4049"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Không nhỏ hơn 1.3 MOP</w:t>
            </w:r>
          </w:p>
        </w:tc>
      </w:tr>
      <w:tr w:rsidR="00984ED9" w:rsidRPr="00EB14B1" w:rsidTr="00984ED9">
        <w:tc>
          <w:tcPr>
            <w:tcW w:w="4048"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Thử bền cho hệ thống hoàn chỉnh lắp đặt </w:t>
            </w:r>
          </w:p>
        </w:tc>
        <w:tc>
          <w:tcPr>
            <w:tcW w:w="4049"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Không nhỏ hơn 1 MOP</w:t>
            </w:r>
          </w:p>
        </w:tc>
      </w:tr>
      <w:tr w:rsidR="00984ED9" w:rsidRPr="00EB14B1" w:rsidTr="00984ED9">
        <w:tc>
          <w:tcPr>
            <w:tcW w:w="4048"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Áp suất thử kín </w:t>
            </w:r>
          </w:p>
        </w:tc>
        <w:tc>
          <w:tcPr>
            <w:tcW w:w="4049" w:type="dxa"/>
          </w:tcPr>
          <w:p w:rsidR="00984ED9" w:rsidRPr="00EB14B1" w:rsidRDefault="00313B0F" w:rsidP="00984ED9">
            <w:pPr>
              <w:rPr>
                <w:rFonts w:ascii="Times New Roman" w:hAnsi="Times New Roman" w:cs="Times New Roman"/>
                <w:noProof/>
                <w:kern w:val="24"/>
                <w:sz w:val="28"/>
                <w:szCs w:val="28"/>
                <w:lang w:val="vi-VN"/>
              </w:rPr>
            </w:pPr>
            <w:r>
              <w:rPr>
                <w:rFonts w:ascii="Times New Roman" w:hAnsi="Times New Roman" w:cs="Times New Roman"/>
                <w:noProof/>
                <w:kern w:val="24"/>
                <w:sz w:val="28"/>
                <w:szCs w:val="28"/>
                <w:lang w:val="vi-VN"/>
              </w:rPr>
              <w:t>K</w:t>
            </w:r>
            <w:r>
              <w:rPr>
                <w:rFonts w:ascii="Times New Roman" w:hAnsi="Times New Roman" w:cs="Times New Roman"/>
                <w:noProof/>
                <w:kern w:val="24"/>
                <w:sz w:val="28"/>
                <w:szCs w:val="28"/>
              </w:rPr>
              <w:t>h</w:t>
            </w:r>
            <w:r w:rsidR="00984ED9" w:rsidRPr="00EB14B1">
              <w:rPr>
                <w:rFonts w:ascii="Times New Roman" w:hAnsi="Times New Roman" w:cs="Times New Roman"/>
                <w:noProof/>
                <w:kern w:val="24"/>
                <w:sz w:val="28"/>
                <w:szCs w:val="28"/>
                <w:lang w:val="vi-VN"/>
              </w:rPr>
              <w:t>ông lớn hơn 1 MOP</w:t>
            </w:r>
          </w:p>
        </w:tc>
      </w:tr>
      <w:tr w:rsidR="00984ED9" w:rsidRPr="00EB14B1" w:rsidTr="00984ED9">
        <w:tc>
          <w:tcPr>
            <w:tcW w:w="4048"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Ap1 suất giới hạn đặt cho thiết bị bảo vệ ( rờ le cao áp ) </w:t>
            </w:r>
          </w:p>
        </w:tc>
        <w:tc>
          <w:tcPr>
            <w:tcW w:w="4049"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Không nhỏ hơn 1 MOP </w:t>
            </w:r>
          </w:p>
        </w:tc>
      </w:tr>
      <w:tr w:rsidR="00984ED9" w:rsidRPr="00EB14B1" w:rsidTr="00984ED9">
        <w:tc>
          <w:tcPr>
            <w:tcW w:w="4048"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Áp suất xả đặt của cơ cấu an toàn </w:t>
            </w:r>
          </w:p>
        </w:tc>
        <w:tc>
          <w:tcPr>
            <w:tcW w:w="4049"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1MOP</w:t>
            </w:r>
          </w:p>
        </w:tc>
      </w:tr>
      <w:tr w:rsidR="00984ED9" w:rsidRPr="00EB14B1" w:rsidTr="00984ED9">
        <w:tc>
          <w:tcPr>
            <w:tcW w:w="4048"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Áp suất xả danh định của van xả </w:t>
            </w:r>
          </w:p>
        </w:tc>
        <w:tc>
          <w:tcPr>
            <w:tcW w:w="4049" w:type="dxa"/>
          </w:tcPr>
          <w:p w:rsidR="00984ED9" w:rsidRPr="00EB14B1" w:rsidRDefault="00984ED9" w:rsidP="00984ED9">
            <w:pPr>
              <w:rPr>
                <w:rFonts w:ascii="Times New Roman" w:hAnsi="Times New Roman" w:cs="Times New Roman"/>
                <w:noProof/>
                <w:kern w:val="24"/>
                <w:sz w:val="28"/>
                <w:szCs w:val="28"/>
                <w:lang w:val="vi-VN"/>
              </w:rPr>
            </w:pPr>
            <w:r w:rsidRPr="00EB14B1">
              <w:rPr>
                <w:rFonts w:ascii="Times New Roman" w:hAnsi="Times New Roman" w:cs="Times New Roman"/>
                <w:noProof/>
                <w:kern w:val="24"/>
                <w:sz w:val="28"/>
                <w:szCs w:val="28"/>
                <w:lang w:val="vi-VN"/>
              </w:rPr>
              <w:t xml:space="preserve">KHông nhỏ hơn 1 .1MOP </w:t>
            </w:r>
          </w:p>
        </w:tc>
      </w:tr>
    </w:tbl>
    <w:p w:rsidR="00984ED9" w:rsidRPr="00EB14B1" w:rsidRDefault="00984ED9" w:rsidP="00984ED9">
      <w:pPr>
        <w:ind w:firstLine="0"/>
        <w:rPr>
          <w:rFonts w:ascii="Times New Roman" w:hAnsi="Times New Roman" w:cs="Times New Roman"/>
          <w:noProof/>
          <w:sz w:val="28"/>
          <w:szCs w:val="28"/>
          <w:lang w:val="vi-VN"/>
        </w:rPr>
      </w:pP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w:t>
      </w:r>
      <w:r w:rsidR="00984ED9" w:rsidRPr="00EB14B1">
        <w:rPr>
          <w:rFonts w:ascii="Times New Roman" w:hAnsi="Times New Roman" w:cs="Times New Roman"/>
          <w:noProof/>
          <w:sz w:val="28"/>
          <w:szCs w:val="28"/>
          <w:lang w:val="vi-VN"/>
        </w:rPr>
        <w:t>2. YÊU CẦU PHÒNG MÁY: ( XÂY DỰNG LẮP ĐẶT)</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Vị trí phòng máy xa khu tập trung đông người như nhà ăn, trường học…bán kính không dưới 50m. </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Cửa ra vào 2 cái và đúng quy cách: mở ra , không thông thẳng vào các phòng khác. </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Nền nhà bằng phẳng, không trơn trượt, rãnh đặt đường ống phải có nắp đậy kín, chắc chắn.</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Trần nhà cải tạo chiều cao không dưới 3,2m</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Trần nhà mới chiều cao không dưới 4,2m</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Thông gió tự nhiên và nhân tạo. Mặt cắt lỗ thông gió  F &gt; 0,14x căn bậc2 của G/ m</w:t>
      </w:r>
      <w:r w:rsidRPr="00EB14B1">
        <w:rPr>
          <w:rFonts w:ascii="Times New Roman" w:hAnsi="Times New Roman" w:cs="Times New Roman"/>
          <w:noProof/>
          <w:sz w:val="28"/>
          <w:szCs w:val="28"/>
          <w:vertAlign w:val="superscript"/>
          <w:lang w:val="vi-VN"/>
        </w:rPr>
        <w:t xml:space="preserve">2   </w:t>
      </w:r>
      <w:r w:rsidRPr="00EB14B1">
        <w:rPr>
          <w:rFonts w:ascii="Times New Roman" w:hAnsi="Times New Roman" w:cs="Times New Roman"/>
          <w:noProof/>
          <w:sz w:val="28"/>
          <w:szCs w:val="28"/>
          <w:lang w:val="vi-VN"/>
        </w:rPr>
        <w:t>( G khối</w:t>
      </w:r>
      <w:r w:rsidRPr="00EB14B1">
        <w:rPr>
          <w:rFonts w:ascii="Times New Roman" w:hAnsi="Times New Roman" w:cs="Times New Roman"/>
          <w:noProof/>
          <w:sz w:val="28"/>
          <w:szCs w:val="28"/>
          <w:vertAlign w:val="superscript"/>
          <w:lang w:val="vi-VN"/>
        </w:rPr>
        <w:t xml:space="preserve"> </w:t>
      </w:r>
      <w:r w:rsidRPr="00EB14B1">
        <w:rPr>
          <w:rFonts w:ascii="Times New Roman" w:hAnsi="Times New Roman" w:cs="Times New Roman"/>
          <w:noProof/>
          <w:sz w:val="28"/>
          <w:szCs w:val="28"/>
          <w:lang w:val="vi-VN"/>
        </w:rPr>
        <w:t>lượng gas trong thiết bị đường ống thuộc phòng máy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VD: G = 3600kg--&gt; F= 0.14x 60= 8,4 m</w:t>
      </w:r>
      <w:r w:rsidRPr="00EB14B1">
        <w:rPr>
          <w:rFonts w:ascii="Times New Roman" w:hAnsi="Times New Roman" w:cs="Times New Roman"/>
          <w:noProof/>
          <w:sz w:val="28"/>
          <w:szCs w:val="28"/>
          <w:vertAlign w:val="superscript"/>
          <w:lang w:val="vi-VN"/>
        </w:rPr>
        <w:t>2</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Kích thước cửa sổ phải đảm bảo ánh sáng và thông gió tự nhiên. Diện tích cửa sổ 0,03m</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xml:space="preserve"> / 1m</w:t>
      </w:r>
      <w:r w:rsidRPr="00EB14B1">
        <w:rPr>
          <w:rFonts w:ascii="Times New Roman" w:hAnsi="Times New Roman" w:cs="Times New Roman"/>
          <w:noProof/>
          <w:sz w:val="28"/>
          <w:szCs w:val="28"/>
          <w:vertAlign w:val="superscript"/>
          <w:lang w:val="vi-VN"/>
        </w:rPr>
        <w:t xml:space="preserve">3 </w:t>
      </w:r>
      <w:r w:rsidRPr="00EB14B1">
        <w:rPr>
          <w:rFonts w:ascii="Times New Roman" w:hAnsi="Times New Roman" w:cs="Times New Roman"/>
          <w:noProof/>
          <w:sz w:val="28"/>
          <w:szCs w:val="28"/>
          <w:lang w:val="vi-VN"/>
        </w:rPr>
        <w:t>( thể</w:t>
      </w:r>
      <w:r w:rsidRPr="00EB14B1">
        <w:rPr>
          <w:rFonts w:ascii="Times New Roman" w:hAnsi="Times New Roman" w:cs="Times New Roman"/>
          <w:noProof/>
          <w:sz w:val="28"/>
          <w:szCs w:val="28"/>
          <w:vertAlign w:val="superscript"/>
          <w:lang w:val="vi-VN"/>
        </w:rPr>
        <w:t xml:space="preserve">   </w:t>
      </w:r>
      <w:r w:rsidRPr="00EB14B1">
        <w:rPr>
          <w:rFonts w:ascii="Times New Roman" w:hAnsi="Times New Roman" w:cs="Times New Roman"/>
          <w:noProof/>
          <w:sz w:val="28"/>
          <w:szCs w:val="28"/>
          <w:lang w:val="vi-VN"/>
        </w:rPr>
        <w:t>tích phòng máy ) VD : L=12m,B=10m,H=4m --&gt; F cửa sổ = 0.03x480=14,40m</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Vậy qui hoạch : có G= 3600 kg gas , Vp= 480m3 ta có : F cửa sổ ≥14,4m</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xml:space="preserve"> , F tgio≥ 8,4m</w:t>
      </w:r>
      <w:r w:rsidRPr="00EB14B1">
        <w:rPr>
          <w:rFonts w:ascii="Times New Roman" w:hAnsi="Times New Roman" w:cs="Times New Roman"/>
          <w:noProof/>
          <w:sz w:val="28"/>
          <w:szCs w:val="28"/>
          <w:vertAlign w:val="superscript"/>
          <w:lang w:val="vi-VN"/>
        </w:rPr>
        <w:t xml:space="preserve">2 </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Quạt gió đẩy và gió hút năng suất trong 1 giờ phải gấp 2 lần thể tích phòng.  ( ứng với bài toán trên thì Vkk ≥ 2x480= 960m</w:t>
      </w:r>
      <w:r w:rsidRPr="00EB14B1">
        <w:rPr>
          <w:rFonts w:ascii="Times New Roman" w:hAnsi="Times New Roman" w:cs="Times New Roman"/>
          <w:noProof/>
          <w:sz w:val="28"/>
          <w:szCs w:val="28"/>
          <w:vertAlign w:val="superscript"/>
          <w:lang w:val="vi-VN"/>
        </w:rPr>
        <w:t>3</w:t>
      </w:r>
      <w:r w:rsidRPr="00EB14B1">
        <w:rPr>
          <w:rFonts w:ascii="Times New Roman" w:hAnsi="Times New Roman" w:cs="Times New Roman"/>
          <w:noProof/>
          <w:sz w:val="28"/>
          <w:szCs w:val="28"/>
          <w:lang w:val="vi-VN"/>
        </w:rPr>
        <w:t>/h</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Đường ống thông gió phải bền , kín, vật liệu không cháy. Miệng gió và ống dẫn phải đảm bảo lưu lượng </w:t>
      </w:r>
    </w:p>
    <w:p w:rsidR="00984ED9" w:rsidRPr="00EB14B1" w:rsidRDefault="00984ED9" w:rsidP="00984ED9">
      <w:pPr>
        <w:numPr>
          <w:ilvl w:val="0"/>
          <w:numId w:val="1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Q= 50 </w:t>
      </w:r>
      <m:oMath>
        <m:r>
          <w:rPr>
            <w:rFonts w:ascii="Cambria Math" w:hAnsi="Cambria Math" w:cs="Times New Roman"/>
            <w:noProof/>
            <w:sz w:val="28"/>
            <w:szCs w:val="28"/>
            <w:lang w:val="vi-VN"/>
          </w:rPr>
          <m:t>∛</m:t>
        </m:r>
      </m:oMath>
      <w:r w:rsidRPr="00EB14B1">
        <w:rPr>
          <w:rFonts w:ascii="Times New Roman" w:hAnsi="Times New Roman" w:cs="Times New Roman"/>
          <w:noProof/>
          <w:sz w:val="28"/>
          <w:szCs w:val="28"/>
          <w:lang w:val="vi-VN"/>
        </w:rPr>
        <w:t>G</w:t>
      </w:r>
      <w:r w:rsidRPr="00EB14B1">
        <w:rPr>
          <w:rFonts w:ascii="Times New Roman" w:hAnsi="Times New Roman" w:cs="Times New Roman"/>
          <w:noProof/>
          <w:sz w:val="28"/>
          <w:szCs w:val="28"/>
          <w:vertAlign w:val="superscript"/>
          <w:lang w:val="vi-VN"/>
        </w:rPr>
        <w:t>2</w:t>
      </w:r>
      <w:r w:rsidRPr="00EB14B1">
        <w:rPr>
          <w:rFonts w:ascii="Times New Roman" w:hAnsi="Times New Roman" w:cs="Times New Roman"/>
          <w:noProof/>
          <w:sz w:val="28"/>
          <w:szCs w:val="28"/>
          <w:lang w:val="vi-VN"/>
        </w:rPr>
        <w:t xml:space="preserve">  ( Q là m</w:t>
      </w:r>
      <w:r w:rsidRPr="00EB14B1">
        <w:rPr>
          <w:rFonts w:ascii="Times New Roman" w:hAnsi="Times New Roman" w:cs="Times New Roman"/>
          <w:noProof/>
          <w:sz w:val="28"/>
          <w:szCs w:val="28"/>
          <w:vertAlign w:val="superscript"/>
          <w:lang w:val="vi-VN"/>
        </w:rPr>
        <w:t>3</w:t>
      </w:r>
      <w:r w:rsidRPr="00EB14B1">
        <w:rPr>
          <w:rFonts w:ascii="Times New Roman" w:hAnsi="Times New Roman" w:cs="Times New Roman"/>
          <w:noProof/>
          <w:sz w:val="28"/>
          <w:szCs w:val="28"/>
          <w:lang w:val="vi-VN"/>
        </w:rPr>
        <w:t xml:space="preserve">/h là lưu lượng thể tích thông gió khi sự cố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Ứng với bài toán trên thì Q = 3000m </w:t>
      </w:r>
      <w:r w:rsidRPr="00EB14B1">
        <w:rPr>
          <w:rFonts w:ascii="Times New Roman" w:hAnsi="Times New Roman" w:cs="Times New Roman"/>
          <w:noProof/>
          <w:sz w:val="28"/>
          <w:szCs w:val="28"/>
          <w:vertAlign w:val="superscript"/>
          <w:lang w:val="vi-VN"/>
        </w:rPr>
        <w:t>3</w:t>
      </w:r>
      <w:r w:rsidRPr="00EB14B1">
        <w:rPr>
          <w:rFonts w:ascii="Times New Roman" w:hAnsi="Times New Roman" w:cs="Times New Roman"/>
          <w:noProof/>
          <w:sz w:val="28"/>
          <w:szCs w:val="28"/>
          <w:lang w:val="vi-VN"/>
        </w:rPr>
        <w:t xml:space="preserve"> /h</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4.3</w:t>
      </w:r>
      <w:r w:rsidR="00984ED9" w:rsidRPr="00EB14B1">
        <w:rPr>
          <w:rFonts w:ascii="Times New Roman" w:hAnsi="Times New Roman" w:cs="Times New Roman"/>
          <w:noProof/>
          <w:sz w:val="28"/>
          <w:szCs w:val="28"/>
          <w:lang w:val="vi-VN"/>
        </w:rPr>
        <w:t xml:space="preserve"> YÊU CẦU PHÒNG MÁY KHI CÓ SỰ CỐ/ THIẾT BỊ TRONG PHÒNG MÁY :</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Quạt gió sự cố có năng suất thiết kế trong một giờ gấp 7 lần thể tích phòng. Công tắc đặt cạnh cửa ra vào.</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Miệng gió thổi phải cao hơn mái nhà 1m.</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Phòng máy phải niêm yết đầy đủ sơ đồ hệ thống lạnh, sơ đồ đường ống, quy trình vận hành…</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Trên bàn trực ca phải có số điện thoại của trạm cấp cứu gần nhất, số điện thoại cứu hỏa.</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Trong phòng máy phải có nơi để dụng cụ cứu hỏa, tỷang bị bảo hộ. Cấm chứa xăng dầu và các chất dễ gây cháy nổ rong phòng máy.</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Phải bố trí nhà vệ sinh, nhà thay quần áo gần phòng máy.</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Khoảng cách giữa các bộ phận chuyển động cảu máy, giữa phần nhô ra của máynén với bảng điều khiển không nhỏ hơn 1,5m. Khoảng cách giữa tường và các thiết bị không nhỏ hơn 0,8m. Khoảng cách giữa các bộ phận của máy, thiết bị đến cột nhà không nhỏ hơn 0,7m.</w:t>
      </w:r>
    </w:p>
    <w:p w:rsidR="00984ED9" w:rsidRPr="00EB14B1" w:rsidRDefault="00984ED9" w:rsidP="00984ED9">
      <w:pPr>
        <w:numPr>
          <w:ilvl w:val="0"/>
          <w:numId w:val="1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Cầu thang không trỏn trượt, chiều rộng không nhỏ hơn 0,6m.</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4.4</w:t>
      </w:r>
      <w:r w:rsidR="00984ED9" w:rsidRPr="00EB14B1">
        <w:rPr>
          <w:rFonts w:ascii="Times New Roman" w:hAnsi="Times New Roman" w:cs="Times New Roman"/>
          <w:noProof/>
          <w:sz w:val="28"/>
          <w:szCs w:val="28"/>
          <w:lang w:val="vi-VN"/>
        </w:rPr>
        <w:t>. CÁC THIẾT BỊ ĐIỆN TRONG HỆ THỐNG LẠNH</w:t>
      </w:r>
    </w:p>
    <w:p w:rsidR="00984ED9" w:rsidRPr="00EB14B1" w:rsidRDefault="00984ED9" w:rsidP="00984ED9">
      <w:pPr>
        <w:numPr>
          <w:ilvl w:val="0"/>
          <w:numId w:val="1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Phải tuân theo quy tắc xây dựng các trạm điện và quy phạm nối đặt các thiết bị điện.</w:t>
      </w:r>
    </w:p>
    <w:p w:rsidR="00984ED9" w:rsidRPr="00EB14B1" w:rsidRDefault="00984ED9" w:rsidP="00984ED9">
      <w:pPr>
        <w:numPr>
          <w:ilvl w:val="0"/>
          <w:numId w:val="1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Không đặt các trạm phân phối, trạm biến thế trong cùng tòa nhà phòng máy và thiết bị lạnh.</w:t>
      </w:r>
    </w:p>
    <w:p w:rsidR="00984ED9" w:rsidRPr="00EB14B1" w:rsidRDefault="00984ED9" w:rsidP="00984ED9">
      <w:pPr>
        <w:numPr>
          <w:ilvl w:val="0"/>
          <w:numId w:val="1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Động cơ điện của quạt gió đặt trong phòng máy và thiết bị phải có biện pháp phòng chống gây nổ khi có sự cố  và đảm bảo thông gió liên tục.</w:t>
      </w:r>
    </w:p>
    <w:p w:rsidR="00984ED9" w:rsidRPr="00EB14B1" w:rsidRDefault="00984ED9" w:rsidP="00984ED9">
      <w:pPr>
        <w:numPr>
          <w:ilvl w:val="0"/>
          <w:numId w:val="1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Để kịp thời ngắt nguồn điện cấp cho các thiết bị điện của trạm lạnh khi có sự cố,phải đặt 2 công tắc điện ở mặt tường phía ngoài, một ở gần cửa vào làm việc, một ở gần cửa cho sự cố.</w:t>
      </w:r>
    </w:p>
    <w:p w:rsidR="00984ED9" w:rsidRPr="00EB14B1" w:rsidRDefault="00984ED9" w:rsidP="00984ED9">
      <w:pPr>
        <w:numPr>
          <w:ilvl w:val="0"/>
          <w:numId w:val="1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Phòng máy phải có chống sét.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4.5</w:t>
      </w:r>
      <w:r w:rsidR="00984ED9" w:rsidRPr="00EB14B1">
        <w:rPr>
          <w:rFonts w:ascii="Times New Roman" w:hAnsi="Times New Roman" w:cs="Times New Roman"/>
          <w:noProof/>
          <w:sz w:val="28"/>
          <w:szCs w:val="28"/>
          <w:lang w:val="vi-VN"/>
        </w:rPr>
        <w:t xml:space="preserve">  YÊU CẦU CỦA CƠ SỞ CHẾ TẠO MÁY LẠNH</w:t>
      </w:r>
    </w:p>
    <w:p w:rsidR="00984ED9" w:rsidRPr="00EB14B1" w:rsidRDefault="00984ED9" w:rsidP="00984ED9">
      <w:pPr>
        <w:numPr>
          <w:ilvl w:val="0"/>
          <w:numId w:val="1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Có thợ chuyên nghiệp và các thiết bị đảm bảo chất lượng.</w:t>
      </w:r>
    </w:p>
    <w:p w:rsidR="00984ED9" w:rsidRPr="00EB14B1" w:rsidRDefault="00984ED9" w:rsidP="00984ED9">
      <w:pPr>
        <w:numPr>
          <w:ilvl w:val="0"/>
          <w:numId w:val="1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Có biện pháp kiểm tra chất lượng vật liệu và mối hàn đúng yêu cầu và tiêu chuẩn.</w:t>
      </w:r>
    </w:p>
    <w:p w:rsidR="00984ED9" w:rsidRPr="00EB14B1" w:rsidRDefault="00984ED9" w:rsidP="00984ED9">
      <w:pPr>
        <w:numPr>
          <w:ilvl w:val="0"/>
          <w:numId w:val="1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Có bản thiết kế hoàn chỉnh, có các quy trình công nghệ chế tạo theo đúng yêu cầu của tiêu chuẩn như sau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Thiết kế : Bản vẽ thể hiện kích thước mặt cắt . Tính bền cho các phần . PP thử ; ( mối hàn = siêu âm, khí nén = thuỷ lực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Tiêu chuẩn : TCVN cho từng loại thiết bị xem phụ lục TCVN 4062-86)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VD: Lý lịch tb chịu áp lực  ( 190x260mm) . Số đăng ký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Những chỉ tiêu chế tạo thiết bị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1. Tên bình : Bình Tách Dầu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2. Mã hiệu của bình : được cấp bởi cơ quan đăng ký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3. Tên và địa chỉ chế tạo : Cty TBL Long Biên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 Số chế tạo TB: được cấp do cơ quan nhà nước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5. Tháng năm chế tạo : 10/2008</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6. Số giấy phép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7. Các thống số làm việc : P, t, dung tích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8. Các dụng cụ cuả TB:</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Đặc điểm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Thứ tự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Tên bộ phận chịu lực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-P thử max</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 thử max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V= lit</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Môi chất  </w:t>
      </w:r>
    </w:p>
    <w:p w:rsidR="00984ED9" w:rsidRPr="00EB14B1" w:rsidRDefault="00984ED9" w:rsidP="00984ED9">
      <w:pPr>
        <w:numPr>
          <w:ilvl w:val="0"/>
          <w:numId w:val="1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Có cán bộ  kỹ thuật chuyên trách kiểm tra chất lượng</w:t>
      </w:r>
    </w:p>
    <w:p w:rsidR="00984ED9" w:rsidRPr="00EB14B1" w:rsidRDefault="00984ED9" w:rsidP="00984ED9">
      <w:pPr>
        <w:numPr>
          <w:ilvl w:val="0"/>
          <w:numId w:val="1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Có khả năng sọan lập đầy đủ các tài liệu kỹ thuật đã quy định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4.6 </w:t>
      </w:r>
      <w:r w:rsidR="00984ED9" w:rsidRPr="00EB14B1">
        <w:rPr>
          <w:rFonts w:ascii="Times New Roman" w:hAnsi="Times New Roman" w:cs="Times New Roman"/>
          <w:noProof/>
          <w:sz w:val="28"/>
          <w:szCs w:val="28"/>
          <w:lang w:val="vi-VN"/>
        </w:rPr>
        <w:t>YÊU CẦU CỦA VẬT LIỆU CHẾ TẠO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Kg bị ăn mòn bởi môi chất , dầu</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Phải có chứng từ đầy đủ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Chỉ được phép sử dụng vật liêu có đầy dủ chứng từ và đã thử nghiệm đạt tiêu chuẩn yêu cầu.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Không dùng chì với môi chất Clo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Thiết kg được dùng dưới - 10 </w:t>
      </w:r>
      <w:r w:rsidRPr="00EB14B1">
        <w:rPr>
          <w:rFonts w:ascii="Times New Roman" w:hAnsi="Times New Roman" w:cs="Times New Roman"/>
          <w:noProof/>
          <w:sz w:val="28"/>
          <w:szCs w:val="28"/>
          <w:vertAlign w:val="superscript"/>
          <w:lang w:val="vi-VN"/>
        </w:rPr>
        <w:t>0</w:t>
      </w:r>
      <w:r w:rsidRPr="00EB14B1">
        <w:rPr>
          <w:rFonts w:ascii="Times New Roman" w:hAnsi="Times New Roman" w:cs="Times New Roman"/>
          <w:noProof/>
          <w:sz w:val="28"/>
          <w:szCs w:val="28"/>
          <w:lang w:val="vi-VN"/>
        </w:rPr>
        <w:t>C</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Nền móng phải chóng đóng băng , nứt , lún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Hệ thống cần trang bị tự động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4.7 </w:t>
      </w:r>
      <w:r w:rsidR="00984ED9" w:rsidRPr="00EB14B1">
        <w:rPr>
          <w:rFonts w:ascii="Times New Roman" w:hAnsi="Times New Roman" w:cs="Times New Roman"/>
          <w:noProof/>
          <w:sz w:val="28"/>
          <w:szCs w:val="28"/>
          <w:lang w:val="vi-VN"/>
        </w:rPr>
        <w:t xml:space="preserve"> </w:t>
      </w:r>
      <w:r w:rsidR="00984ED9" w:rsidRPr="00EB14B1">
        <w:rPr>
          <w:rFonts w:ascii="Times New Roman" w:hAnsi="Times New Roman" w:cs="Times New Roman"/>
          <w:noProof/>
          <w:sz w:val="28"/>
          <w:szCs w:val="28"/>
          <w:u w:val="single"/>
          <w:lang w:val="vi-VN"/>
        </w:rPr>
        <w:t>CẤM XUẤT XƯỞNG NẾU CHƯA ĐỦ CÁC ĐIỀU KIỆN SAU</w:t>
      </w:r>
    </w:p>
    <w:p w:rsidR="00984ED9" w:rsidRPr="00EB14B1" w:rsidRDefault="00984ED9" w:rsidP="00984ED9">
      <w:pPr>
        <w:numPr>
          <w:ilvl w:val="0"/>
          <w:numId w:val="2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Chưa được cơ quan quản lý cấp trên trực tiếp tổ chức khám nghiệm , thử ...</w:t>
      </w:r>
    </w:p>
    <w:p w:rsidR="00984ED9" w:rsidRPr="00EB14B1" w:rsidRDefault="00984ED9" w:rsidP="00984ED9">
      <w:pPr>
        <w:numPr>
          <w:ilvl w:val="0"/>
          <w:numId w:val="2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Chưa đầy đủ dụng cụ kiểm tra, đo lường: đồng hồ, van an toàn, kính mức ...</w:t>
      </w:r>
    </w:p>
    <w:p w:rsidR="00984ED9" w:rsidRPr="00EB14B1" w:rsidRDefault="00984ED9" w:rsidP="00984ED9">
      <w:pPr>
        <w:numPr>
          <w:ilvl w:val="0"/>
          <w:numId w:val="2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Chưa đầy đủ các tài liệu sau đây:</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- 02 cuốn lý lịch theo mẫu kèm theo bản vẽ chi tiết.</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Các bản hướng dẫn lắp đặt, bảo quản và vận hành an toàn các thiết bị.</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 Chưa có tấm nhãn trên máy ghi các dữ liệu sau:</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a. Đối với máy nén </w:t>
      </w:r>
    </w:p>
    <w:p w:rsidR="00984ED9" w:rsidRPr="00EB14B1" w:rsidRDefault="00984ED9" w:rsidP="00984ED9">
      <w:pPr>
        <w:numPr>
          <w:ilvl w:val="0"/>
          <w:numId w:val="2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Tên và địa chỉ nhà chế tạo </w:t>
      </w:r>
    </w:p>
    <w:p w:rsidR="00984ED9" w:rsidRPr="00EB14B1" w:rsidRDefault="00984ED9" w:rsidP="00984ED9">
      <w:pPr>
        <w:numPr>
          <w:ilvl w:val="0"/>
          <w:numId w:val="2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Số, tháng năm chế tạo.</w:t>
      </w:r>
    </w:p>
    <w:p w:rsidR="00984ED9" w:rsidRPr="00EB14B1" w:rsidRDefault="00984ED9" w:rsidP="00984ED9">
      <w:pPr>
        <w:numPr>
          <w:ilvl w:val="0"/>
          <w:numId w:val="2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Ký hiệu môi chất lạnh. ( F62B: model B, 2 tầm cao, 6 tầm thấp, Freon)</w:t>
      </w:r>
    </w:p>
    <w:p w:rsidR="00984ED9" w:rsidRPr="00EB14B1" w:rsidRDefault="00984ED9" w:rsidP="00984ED9">
      <w:pPr>
        <w:numPr>
          <w:ilvl w:val="0"/>
          <w:numId w:val="2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Áp suất làm việc lớn nhất </w:t>
      </w:r>
    </w:p>
    <w:p w:rsidR="00984ED9" w:rsidRPr="00EB14B1" w:rsidRDefault="00984ED9" w:rsidP="00984ED9">
      <w:pPr>
        <w:numPr>
          <w:ilvl w:val="0"/>
          <w:numId w:val="2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Áp suất thử nghiệm lớn nhất.</w:t>
      </w:r>
    </w:p>
    <w:p w:rsidR="00984ED9" w:rsidRPr="00EB14B1" w:rsidRDefault="00984ED9" w:rsidP="00984ED9">
      <w:pPr>
        <w:numPr>
          <w:ilvl w:val="0"/>
          <w:numId w:val="2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Nhiệt độ cho phép lớn nhất.</w:t>
      </w:r>
    </w:p>
    <w:p w:rsidR="00984ED9" w:rsidRPr="00EB14B1" w:rsidRDefault="00984ED9" w:rsidP="00984ED9">
      <w:pPr>
        <w:numPr>
          <w:ilvl w:val="0"/>
          <w:numId w:val="2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Tốc độ quay lớn nhất: hay vi phạm do thiết kế ăn gian.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VD: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b.</w:t>
      </w:r>
      <w:r w:rsidRPr="00EB14B1">
        <w:rPr>
          <w:rFonts w:ascii="Times New Roman" w:eastAsia="+mj-ea" w:hAnsi="Times New Roman" w:cs="Times New Roman"/>
          <w:noProof/>
          <w:color w:val="00FFCC"/>
          <w:sz w:val="28"/>
          <w:szCs w:val="28"/>
          <w:lang w:val="vi-VN"/>
          <w14:shadow w14:blurRad="50800" w14:dist="38100" w14:dir="2700000" w14:sx="100000" w14:sy="100000" w14:kx="0" w14:ky="0" w14:algn="tl">
            <w14:srgbClr w14:val="000000">
              <w14:alpha w14:val="60000"/>
            </w14:srgbClr>
          </w14:shadow>
        </w:rPr>
        <w:t xml:space="preserve"> </w:t>
      </w:r>
      <w:r w:rsidRPr="00EB14B1">
        <w:rPr>
          <w:rFonts w:ascii="Times New Roman" w:hAnsi="Times New Roman" w:cs="Times New Roman"/>
          <w:noProof/>
          <w:sz w:val="28"/>
          <w:szCs w:val="28"/>
          <w:lang w:val="vi-VN"/>
        </w:rPr>
        <w:t xml:space="preserve">Đối với thiết bị chịu áp lực </w:t>
      </w:r>
    </w:p>
    <w:p w:rsidR="00984ED9" w:rsidRPr="00EB14B1" w:rsidRDefault="00984ED9" w:rsidP="00984ED9">
      <w:pPr>
        <w:numPr>
          <w:ilvl w:val="0"/>
          <w:numId w:val="2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Tên và địa chỉ nhà chế tạo </w:t>
      </w:r>
    </w:p>
    <w:p w:rsidR="00984ED9" w:rsidRPr="00EB14B1" w:rsidRDefault="00984ED9" w:rsidP="00984ED9">
      <w:pPr>
        <w:numPr>
          <w:ilvl w:val="0"/>
          <w:numId w:val="2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 xml:space="preserve">Tên và mã hiệu thiết bị </w:t>
      </w:r>
    </w:p>
    <w:p w:rsidR="00984ED9" w:rsidRPr="00EB14B1" w:rsidRDefault="00984ED9" w:rsidP="00984ED9">
      <w:pPr>
        <w:numPr>
          <w:ilvl w:val="0"/>
          <w:numId w:val="2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Số, tháng năm chế tạo.</w:t>
      </w:r>
    </w:p>
    <w:p w:rsidR="00984ED9" w:rsidRPr="00EB14B1" w:rsidRDefault="00984ED9" w:rsidP="00984ED9">
      <w:pPr>
        <w:numPr>
          <w:ilvl w:val="0"/>
          <w:numId w:val="2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Ký hiệu môi chất lạnh.</w:t>
      </w:r>
    </w:p>
    <w:p w:rsidR="00984ED9" w:rsidRPr="00EB14B1" w:rsidRDefault="00984ED9" w:rsidP="00984ED9">
      <w:pPr>
        <w:numPr>
          <w:ilvl w:val="0"/>
          <w:numId w:val="2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Áp suât làm việc lớn nhất </w:t>
      </w:r>
    </w:p>
    <w:p w:rsidR="00984ED9" w:rsidRPr="00EB14B1" w:rsidRDefault="00984ED9" w:rsidP="00984ED9">
      <w:pPr>
        <w:numPr>
          <w:ilvl w:val="0"/>
          <w:numId w:val="2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Áp suất thử nghiệm lớn nhất.</w:t>
      </w:r>
    </w:p>
    <w:p w:rsidR="00984ED9" w:rsidRPr="00EB14B1" w:rsidRDefault="00984ED9" w:rsidP="00984ED9">
      <w:pPr>
        <w:numPr>
          <w:ilvl w:val="0"/>
          <w:numId w:val="2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Nhiệt độ cho phép lớn nhất.</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4.8. </w:t>
      </w:r>
      <w:r w:rsidR="00984ED9" w:rsidRPr="00EB14B1">
        <w:rPr>
          <w:rFonts w:ascii="Times New Roman" w:hAnsi="Times New Roman" w:cs="Times New Roman"/>
          <w:noProof/>
          <w:sz w:val="28"/>
          <w:szCs w:val="28"/>
          <w:lang w:val="vi-VN"/>
        </w:rPr>
        <w:t xml:space="preserve"> MỘT SỐ QUY ĐỊNH TRONG LẮP ĐẶT:</w:t>
      </w:r>
    </w:p>
    <w:p w:rsidR="00984ED9" w:rsidRPr="00EB14B1" w:rsidRDefault="00984ED9" w:rsidP="00984ED9">
      <w:pPr>
        <w:numPr>
          <w:ilvl w:val="0"/>
          <w:numId w:val="2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Lắp đặt phải đúng thiết kế và các quy định công nghệ đã được xét duyệt. ( trong thực tế thi công có chỉnh sửa xảy ra nhiều vấn đề : khi thay đổi thiết kế phải có sự chấp thuận của đơn vị thiết kế ) </w:t>
      </w:r>
    </w:p>
    <w:p w:rsidR="00984ED9" w:rsidRPr="00EB14B1" w:rsidRDefault="00984ED9" w:rsidP="00984ED9">
      <w:pPr>
        <w:numPr>
          <w:ilvl w:val="0"/>
          <w:numId w:val="2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Các đơn vị thiết kế, chế tạo, lắp đặt hoặc sửa chữa phải chịu trách nhiệm trong phạm vi công tác an toàn…</w:t>
      </w:r>
    </w:p>
    <w:p w:rsidR="00984ED9" w:rsidRPr="00EB14B1" w:rsidRDefault="00984ED9" w:rsidP="00984ED9">
      <w:pPr>
        <w:numPr>
          <w:ilvl w:val="0"/>
          <w:numId w:val="2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Các tài liệu phải được cấp trên xét duyệt trước khi chế tạo, lắp đặt.</w:t>
      </w:r>
    </w:p>
    <w:p w:rsidR="00984ED9" w:rsidRPr="00EB14B1" w:rsidRDefault="00984ED9" w:rsidP="00984ED9">
      <w:pPr>
        <w:numPr>
          <w:ilvl w:val="0"/>
          <w:numId w:val="2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Tất cả các thay đổi thiết kế trong quá trình chế tạo,lắp đặt, sửa chữa, phải có sự thỏa thuận bằng văn bản giữa các đơn vị thiết kế với đơn vị cần thay đổi thiết kế và phải được cơ quan có thẩm quyền phê duyệt.</w:t>
      </w:r>
    </w:p>
    <w:p w:rsidR="00984ED9" w:rsidRPr="00EB14B1" w:rsidRDefault="00984ED9" w:rsidP="00984ED9">
      <w:pPr>
        <w:numPr>
          <w:ilvl w:val="0"/>
          <w:numId w:val="2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Lắp đặt, sử dụng, sửa chữa máy nén và các thiết bị lạnh phải theo đúng các quy định của nhà chế tạo.</w:t>
      </w:r>
    </w:p>
    <w:p w:rsidR="00984ED9" w:rsidRPr="00EB14B1" w:rsidRDefault="00984ED9" w:rsidP="00984ED9">
      <w:pPr>
        <w:numPr>
          <w:ilvl w:val="0"/>
          <w:numId w:val="2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Máy nén và các thiết bị chịu áp lực do nước ngoài chế tạo phải thỏa mãn các yêu cầu của tiêu chuẩn này. </w:t>
      </w:r>
    </w:p>
    <w:p w:rsidR="00984ED9" w:rsidRPr="00EB14B1" w:rsidRDefault="00984ED9" w:rsidP="00984ED9">
      <w:pPr>
        <w:numPr>
          <w:ilvl w:val="0"/>
          <w:numId w:val="2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Thay đổi thiết kế máy và thiết bị mua của nước ngoài phải được cơ quan quản lý kỹ thuật cấp trên cho phép bằng văn bản.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4.9.</w:t>
      </w:r>
      <w:r w:rsidR="00984ED9" w:rsidRPr="00EB14B1">
        <w:rPr>
          <w:rFonts w:ascii="Times New Roman" w:hAnsi="Times New Roman" w:cs="Times New Roman"/>
          <w:noProof/>
          <w:sz w:val="28"/>
          <w:szCs w:val="28"/>
          <w:lang w:val="vi-VN"/>
        </w:rPr>
        <w:t xml:space="preserve"> </w:t>
      </w:r>
      <w:r w:rsidR="00984ED9" w:rsidRPr="00EB14B1">
        <w:rPr>
          <w:rFonts w:ascii="Times New Roman" w:hAnsi="Times New Roman" w:cs="Times New Roman"/>
          <w:noProof/>
          <w:sz w:val="28"/>
          <w:szCs w:val="28"/>
          <w:u w:val="single"/>
          <w:lang w:val="vi-VN"/>
        </w:rPr>
        <w:t>ỐNG VÀ PHỤ KIỆN ĐƯỜNG ỐNG</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Vật liệu và phụ kiện đường ống phải thảo mãn quy định.</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Ông dẫn môi chất lạnh phải là ống thép liền.</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Đơn vị thiết kế phaỉ chịu trách nhiệm về chọn sơ đồ đường ống, kết cấu, vật liệu, giá đỡ nhằm đảm bảo an toàn cho người và hệ thống.</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Bản vẽ đường ống phải ghi đủ chiều dài, đường kính ngoài, chiều dày yhành ống, chiều dày cách nhiệt, cách ẩm…</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Bản vẽ xuất xưởng phải ghi đầy đủ thông tin ngày, tháng năm, chữ ký của người duyệt và đóng dấu cơ quan.</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Tính toán chọn đường ống môi chất lạnh phải đảm bảo tốc độ chuyển động của môi chất lạnh.</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Đường kính các ống xả dầu, xả căn phải đúng quy định.</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Hàn, nối, uốn cong phải theo quy chuẩn </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Bộ phận bù giản nở nhiệt, các giá đỡ theo quy phạm.</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Cấm bố trí mặt bịch, mối hàn, van nằm sâu trong tường.</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Độ dốc đường ống 1-2%</w:t>
      </w:r>
    </w:p>
    <w:p w:rsidR="00984ED9" w:rsidRPr="00EB14B1" w:rsidRDefault="00984ED9" w:rsidP="00984ED9">
      <w:pPr>
        <w:numPr>
          <w:ilvl w:val="0"/>
          <w:numId w:val="2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Chiều cao đường ống qua đường lưu thông tối thiểu 4,5m. Không đạt ống dẫn ga dưới gầm cầu thang, cần trục, thang máy.</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4.10 </w:t>
      </w:r>
      <w:r w:rsidR="00984ED9" w:rsidRPr="00EB14B1">
        <w:rPr>
          <w:rFonts w:ascii="Times New Roman" w:hAnsi="Times New Roman" w:cs="Times New Roman"/>
          <w:noProof/>
          <w:sz w:val="28"/>
          <w:szCs w:val="28"/>
          <w:lang w:val="vi-VN"/>
        </w:rPr>
        <w:t>MÀU SƠN ĐƯỜNG ỐNG</w:t>
      </w:r>
    </w:p>
    <w:p w:rsidR="00984ED9" w:rsidRPr="00EB14B1" w:rsidRDefault="00984ED9" w:rsidP="00984ED9">
      <w:pPr>
        <w:numPr>
          <w:ilvl w:val="0"/>
          <w:numId w:val="2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i/>
          <w:iCs/>
          <w:noProof/>
          <w:sz w:val="28"/>
          <w:szCs w:val="28"/>
          <w:lang w:val="vi-VN"/>
        </w:rPr>
        <w:t>Đối vơi NH3</w:t>
      </w:r>
    </w:p>
    <w:p w:rsidR="00984ED9" w:rsidRPr="00EB14B1" w:rsidRDefault="00984ED9" w:rsidP="00984ED9">
      <w:pPr>
        <w:numPr>
          <w:ilvl w:val="0"/>
          <w:numId w:val="2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Ông đảy                          đỏ                     </w:t>
      </w:r>
    </w:p>
    <w:p w:rsidR="00984ED9" w:rsidRPr="00EB14B1" w:rsidRDefault="00984ED9" w:rsidP="00984ED9">
      <w:pPr>
        <w:numPr>
          <w:ilvl w:val="0"/>
          <w:numId w:val="2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Ống hút                           xanh da trời.</w:t>
      </w:r>
    </w:p>
    <w:p w:rsidR="00984ED9" w:rsidRPr="00EB14B1" w:rsidRDefault="00984ED9" w:rsidP="00984ED9">
      <w:pPr>
        <w:numPr>
          <w:ilvl w:val="0"/>
          <w:numId w:val="2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Ông dẫn lỏng                   Vàng </w:t>
      </w:r>
    </w:p>
    <w:p w:rsidR="00984ED9" w:rsidRPr="00EB14B1" w:rsidRDefault="00984ED9" w:rsidP="00984ED9">
      <w:pPr>
        <w:numPr>
          <w:ilvl w:val="0"/>
          <w:numId w:val="2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Ống dẫn nước                xanh lá cây </w:t>
      </w:r>
    </w:p>
    <w:p w:rsidR="00984ED9" w:rsidRPr="00EB14B1" w:rsidRDefault="00984ED9" w:rsidP="00984ED9">
      <w:pPr>
        <w:numPr>
          <w:ilvl w:val="0"/>
          <w:numId w:val="27"/>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i/>
          <w:iCs/>
          <w:noProof/>
          <w:sz w:val="28"/>
          <w:szCs w:val="28"/>
          <w:lang w:val="vi-VN"/>
        </w:rPr>
        <w:t xml:space="preserve">Đối với freon </w:t>
      </w:r>
    </w:p>
    <w:p w:rsidR="00984ED9" w:rsidRPr="00EB14B1" w:rsidRDefault="00984ED9" w:rsidP="00984ED9">
      <w:pPr>
        <w:numPr>
          <w:ilvl w:val="0"/>
          <w:numId w:val="2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Ông đảy                          đỏ                     </w:t>
      </w:r>
    </w:p>
    <w:p w:rsidR="00984ED9" w:rsidRPr="00EB14B1" w:rsidRDefault="00984ED9" w:rsidP="00984ED9">
      <w:pPr>
        <w:numPr>
          <w:ilvl w:val="0"/>
          <w:numId w:val="2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Ống hút                           xanh .</w:t>
      </w:r>
    </w:p>
    <w:p w:rsidR="00984ED9" w:rsidRPr="00EB14B1" w:rsidRDefault="00984ED9" w:rsidP="00984ED9">
      <w:pPr>
        <w:numPr>
          <w:ilvl w:val="0"/>
          <w:numId w:val="2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Ông dẫn lỏng                   Nhôm ( bạc)   </w:t>
      </w:r>
    </w:p>
    <w:p w:rsidR="00984ED9" w:rsidRPr="00EB14B1" w:rsidRDefault="00984ED9" w:rsidP="00984ED9">
      <w:pPr>
        <w:numPr>
          <w:ilvl w:val="0"/>
          <w:numId w:val="2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Ống dẫn nước muối       xám </w:t>
      </w:r>
    </w:p>
    <w:p w:rsidR="00984ED9" w:rsidRPr="00EB14B1" w:rsidRDefault="00984ED9" w:rsidP="00984ED9">
      <w:pPr>
        <w:numPr>
          <w:ilvl w:val="0"/>
          <w:numId w:val="28"/>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Ống dẫn nước                 xanh da trời </w:t>
      </w:r>
    </w:p>
    <w:p w:rsidR="00984ED9" w:rsidRPr="00EB14B1" w:rsidRDefault="00984ED9" w:rsidP="00984ED9">
      <w:pPr>
        <w:ind w:firstLine="0"/>
        <w:rPr>
          <w:rFonts w:ascii="Times New Roman" w:hAnsi="Times New Roman" w:cs="Times New Roman"/>
          <w:i/>
          <w:iCs/>
          <w:noProof/>
          <w:sz w:val="28"/>
          <w:szCs w:val="28"/>
          <w:lang w:val="vi-VN"/>
        </w:rPr>
      </w:pPr>
      <w:r w:rsidRPr="00EB14B1">
        <w:rPr>
          <w:rFonts w:ascii="Times New Roman" w:hAnsi="Times New Roman" w:cs="Times New Roman"/>
          <w:noProof/>
          <w:sz w:val="28"/>
          <w:szCs w:val="28"/>
          <w:lang w:val="vi-VN"/>
        </w:rPr>
        <w:t xml:space="preserve"> </w:t>
      </w:r>
      <w:r w:rsidRPr="00EB14B1">
        <w:rPr>
          <w:rFonts w:ascii="Times New Roman" w:hAnsi="Times New Roman" w:cs="Times New Roman"/>
          <w:i/>
          <w:iCs/>
          <w:noProof/>
          <w:sz w:val="28"/>
          <w:szCs w:val="28"/>
          <w:lang w:val="vi-VN"/>
        </w:rPr>
        <w:t>Phải đánh dấu chiều chuyển động của môi chất, chất tải lạnh, nước… các mũi tên màu đen dễ nhìn thấy</w:t>
      </w:r>
    </w:p>
    <w:p w:rsidR="00984ED9" w:rsidRPr="00EB14B1" w:rsidRDefault="000B5B12" w:rsidP="00984ED9">
      <w:pPr>
        <w:ind w:firstLine="0"/>
        <w:rPr>
          <w:rFonts w:ascii="Times New Roman" w:hAnsi="Times New Roman" w:cs="Times New Roman"/>
          <w:noProof/>
          <w:sz w:val="28"/>
          <w:szCs w:val="28"/>
          <w:highlight w:val="yellow"/>
          <w:lang w:val="vi-VN"/>
        </w:rPr>
      </w:pPr>
      <w:r w:rsidRPr="00EB14B1">
        <w:rPr>
          <w:rFonts w:ascii="Times New Roman" w:hAnsi="Times New Roman" w:cs="Times New Roman"/>
          <w:noProof/>
          <w:sz w:val="28"/>
          <w:szCs w:val="28"/>
          <w:lang w:val="vi-VN"/>
        </w:rPr>
        <w:t>4.11</w:t>
      </w:r>
      <w:r w:rsidR="00984ED9" w:rsidRPr="00EB14B1">
        <w:rPr>
          <w:rFonts w:ascii="Times New Roman" w:hAnsi="Times New Roman" w:cs="Times New Roman"/>
          <w:noProof/>
          <w:sz w:val="28"/>
          <w:szCs w:val="28"/>
          <w:lang w:val="vi-VN"/>
        </w:rPr>
        <w:t>. AN TOÀN TRONG LẮP ĐẶT</w:t>
      </w:r>
    </w:p>
    <w:p w:rsidR="00984ED9" w:rsidRPr="00EB14B1" w:rsidRDefault="00984ED9" w:rsidP="00984ED9">
      <w:pPr>
        <w:numPr>
          <w:ilvl w:val="0"/>
          <w:numId w:val="2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Quạt gió và các bộ phận chuyển động phải có vỏ bao bọc. Không được lắp đặt động cơ điện gần đường nước.</w:t>
      </w:r>
    </w:p>
    <w:p w:rsidR="00984ED9" w:rsidRPr="00EB14B1" w:rsidRDefault="00984ED9" w:rsidP="00984ED9">
      <w:pPr>
        <w:numPr>
          <w:ilvl w:val="0"/>
          <w:numId w:val="2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Khối lượng môi chất nạp vào hệ thống được xác định bằng tổng lượng môi chất nạp vào từng thiết bị và đường ống.</w:t>
      </w:r>
    </w:p>
    <w:p w:rsidR="00984ED9" w:rsidRPr="00EB14B1" w:rsidRDefault="00984ED9" w:rsidP="00984ED9">
      <w:pPr>
        <w:numPr>
          <w:ilvl w:val="0"/>
          <w:numId w:val="2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Khối lượng môi chất cho phép nạp vào hệ thống theo bảng 3.1.</w:t>
      </w:r>
    </w:p>
    <w:p w:rsidR="00984ED9" w:rsidRPr="00EB14B1" w:rsidRDefault="00984ED9" w:rsidP="00984ED9">
      <w:pPr>
        <w:numPr>
          <w:ilvl w:val="0"/>
          <w:numId w:val="2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Sản phẩm xếp trong phòng lạnh phải đúng tiêu chuẩn đảm bảo an toàn cho người và thiết bị.</w:t>
      </w:r>
    </w:p>
    <w:p w:rsidR="00984ED9" w:rsidRPr="00EB14B1" w:rsidRDefault="00984ED9" w:rsidP="00984ED9">
      <w:pPr>
        <w:numPr>
          <w:ilvl w:val="0"/>
          <w:numId w:val="29"/>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Chiếu sáng phòng lạnh phải theo tiêu chuẩn hiện hành ( chương 6) </w:t>
      </w:r>
    </w:p>
    <w:p w:rsidR="00984ED9" w:rsidRPr="00EB14B1" w:rsidRDefault="00984ED9" w:rsidP="00984ED9">
      <w:pPr>
        <w:numPr>
          <w:ilvl w:val="0"/>
          <w:numId w:val="29"/>
        </w:numPr>
        <w:spacing w:after="200" w:line="276" w:lineRule="auto"/>
        <w:ind w:left="0" w:firstLine="0"/>
        <w:jc w:val="left"/>
        <w:rPr>
          <w:rFonts w:ascii="Times New Roman" w:hAnsi="Times New Roman" w:cs="Times New Roman"/>
          <w:noProof/>
          <w:sz w:val="28"/>
          <w:szCs w:val="28"/>
          <w:highlight w:val="yellow"/>
          <w:lang w:val="vi-VN"/>
        </w:rPr>
      </w:pPr>
      <w:r w:rsidRPr="00EB14B1">
        <w:rPr>
          <w:rFonts w:ascii="Times New Roman" w:hAnsi="Times New Roman" w:cs="Times New Roman"/>
          <w:noProof/>
          <w:sz w:val="28"/>
          <w:szCs w:val="28"/>
          <w:lang w:val="vi-VN"/>
        </w:rPr>
        <w:t>Gía đỡ bình chứa môi chất làm lạnh phải chắc chắn có cơ cấu chống đỗ trượt. Gía đỡ phải bền vững, không rung động, vật liệu không cháy.</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4.12</w:t>
      </w:r>
      <w:r w:rsidR="00984ED9" w:rsidRPr="00EB14B1">
        <w:rPr>
          <w:rFonts w:ascii="Times New Roman" w:hAnsi="Times New Roman" w:cs="Times New Roman"/>
          <w:noProof/>
          <w:sz w:val="28"/>
          <w:szCs w:val="28"/>
          <w:lang w:val="vi-VN"/>
        </w:rPr>
        <w:t xml:space="preserve"> TRANG THIẾT BỊ AN TOÀN PHÒNG LẠNH</w:t>
      </w:r>
    </w:p>
    <w:p w:rsidR="00984ED9" w:rsidRPr="00EB14B1" w:rsidRDefault="00984ED9" w:rsidP="00984ED9">
      <w:pPr>
        <w:numPr>
          <w:ilvl w:val="0"/>
          <w:numId w:val="3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Có đèn chiếu sáng dự phòng khi mất điện.</w:t>
      </w:r>
    </w:p>
    <w:p w:rsidR="00984ED9" w:rsidRPr="00EB14B1" w:rsidRDefault="00984ED9" w:rsidP="00984ED9">
      <w:pPr>
        <w:numPr>
          <w:ilvl w:val="0"/>
          <w:numId w:val="3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Có chuông tay hay chuông điện để báo người bên ngoài biết bị nhốt.</w:t>
      </w:r>
    </w:p>
    <w:p w:rsidR="00984ED9" w:rsidRPr="00EB14B1" w:rsidRDefault="00984ED9" w:rsidP="00984ED9">
      <w:pPr>
        <w:numPr>
          <w:ilvl w:val="0"/>
          <w:numId w:val="3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Có cửa cấp cứu mở được từ bên trong ra ngoài.</w:t>
      </w:r>
    </w:p>
    <w:p w:rsidR="00984ED9" w:rsidRPr="00EB14B1" w:rsidRDefault="00984ED9" w:rsidP="00984ED9">
      <w:pPr>
        <w:numPr>
          <w:ilvl w:val="0"/>
          <w:numId w:val="30"/>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Kiểm tra cẩn thận và khẳng định không còn người làm việc trong kho mới được khóa cửa kho.</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4.13</w:t>
      </w:r>
      <w:r w:rsidR="00984ED9" w:rsidRPr="00EB14B1">
        <w:rPr>
          <w:rFonts w:ascii="Times New Roman" w:hAnsi="Times New Roman" w:cs="Times New Roman"/>
          <w:noProof/>
          <w:sz w:val="28"/>
          <w:szCs w:val="28"/>
          <w:lang w:val="vi-VN"/>
        </w:rPr>
        <w:t xml:space="preserve"> THỬ KÍN TẠI NƠI LẮP ĐẶT</w:t>
      </w:r>
    </w:p>
    <w:p w:rsidR="00984ED9" w:rsidRPr="00EB14B1" w:rsidRDefault="00984ED9" w:rsidP="00984ED9">
      <w:pPr>
        <w:ind w:firstLine="0"/>
        <w:rPr>
          <w:rFonts w:ascii="Times New Roman" w:hAnsi="Times New Roman" w:cs="Times New Roman"/>
          <w:noProof/>
          <w:sz w:val="28"/>
          <w:szCs w:val="28"/>
          <w:u w:val="single"/>
          <w:lang w:val="vi-VN"/>
        </w:rPr>
      </w:pPr>
      <w:r w:rsidRPr="00EB14B1">
        <w:rPr>
          <w:rFonts w:ascii="Times New Roman" w:hAnsi="Times New Roman" w:cs="Times New Roman"/>
          <w:noProof/>
          <w:sz w:val="28"/>
          <w:szCs w:val="28"/>
          <w:u w:val="single"/>
          <w:lang w:val="vi-VN"/>
        </w:rPr>
        <w:t>Qúa trình thử kín như sau:</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w:t>
      </w:r>
      <w:r w:rsidRPr="00EB14B1">
        <w:rPr>
          <w:rFonts w:ascii="Times New Roman" w:hAnsi="Times New Roman" w:cs="Times New Roman"/>
          <w:i/>
          <w:iCs/>
          <w:noProof/>
          <w:sz w:val="28"/>
          <w:szCs w:val="28"/>
          <w:u w:val="single"/>
          <w:lang w:val="vi-VN"/>
        </w:rPr>
        <w:t>Khí thử:</w:t>
      </w:r>
      <w:r w:rsidRPr="00EB14B1">
        <w:rPr>
          <w:rFonts w:ascii="Times New Roman" w:hAnsi="Times New Roman" w:cs="Times New Roman"/>
          <w:noProof/>
          <w:sz w:val="28"/>
          <w:szCs w:val="28"/>
          <w:lang w:val="vi-VN"/>
        </w:rPr>
        <w:t xml:space="preserve"> Khí trơ với freon, cho phép không khí vơi amoniac </w:t>
      </w:r>
    </w:p>
    <w:p w:rsidR="00984ED9" w:rsidRPr="00EB14B1" w:rsidRDefault="00984ED9" w:rsidP="00984ED9">
      <w:pPr>
        <w:numPr>
          <w:ilvl w:val="0"/>
          <w:numId w:val="3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Tăng dần áp suất thử 30%; 70%, 100% : Nghiêm cấm hàn đường ống khi áp suất bên trong lớn hơn áp suất khi quyển </w:t>
      </w:r>
    </w:p>
    <w:p w:rsidR="00984ED9" w:rsidRPr="00EB14B1" w:rsidRDefault="00984ED9" w:rsidP="00984ED9">
      <w:pPr>
        <w:numPr>
          <w:ilvl w:val="0"/>
          <w:numId w:val="3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Kiểm tra bên thấp áp.</w:t>
      </w:r>
    </w:p>
    <w:p w:rsidR="00984ED9" w:rsidRPr="00EB14B1" w:rsidRDefault="00984ED9" w:rsidP="00984ED9">
      <w:pPr>
        <w:numPr>
          <w:ilvl w:val="0"/>
          <w:numId w:val="3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Kiểm tra bên cao áp.</w:t>
      </w:r>
    </w:p>
    <w:p w:rsidR="00984ED9" w:rsidRPr="00EB14B1" w:rsidRDefault="00984ED9" w:rsidP="00984ED9">
      <w:pPr>
        <w:pStyle w:val="ListParagraph"/>
        <w:numPr>
          <w:ilvl w:val="0"/>
          <w:numId w:val="31"/>
        </w:numPr>
        <w:ind w:left="0"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VD : P cao áp = 20 kg thì P thấp áp 14kg ( Pth= 2/3 Pca) </w:t>
      </w:r>
    </w:p>
    <w:p w:rsidR="00984ED9" w:rsidRPr="00EB14B1" w:rsidRDefault="00984ED9" w:rsidP="00984ED9">
      <w:pPr>
        <w:numPr>
          <w:ilvl w:val="0"/>
          <w:numId w:val="31"/>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Giữ áp suất thử kín 12-24h, trong 6 giờ đầu cho phép tụt không quá 10% trị số áp suất thử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Đối với Freon: dùng Clo , cấm dùng oxy thử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3. </w:t>
      </w:r>
      <w:r w:rsidRPr="00EB14B1">
        <w:rPr>
          <w:rFonts w:ascii="Times New Roman" w:hAnsi="Times New Roman" w:cs="Times New Roman"/>
          <w:noProof/>
          <w:sz w:val="28"/>
          <w:szCs w:val="28"/>
          <w:u w:val="single"/>
          <w:lang w:val="vi-VN"/>
        </w:rPr>
        <w:t xml:space="preserve">Sau khi thử phải thỏa mãn: </w:t>
      </w:r>
      <w:r w:rsidRPr="00EB14B1">
        <w:rPr>
          <w:rFonts w:ascii="Times New Roman" w:hAnsi="Times New Roman" w:cs="Times New Roman"/>
          <w:noProof/>
          <w:sz w:val="28"/>
          <w:szCs w:val="28"/>
          <w:lang w:val="vi-VN"/>
        </w:rPr>
        <w:t>Không vết nứt , không bị rò rỉ, kg biến dạng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Cơ sở chế tạo phải cung cấp cho cơ sở lắp đặt sử dụng đầy đủ các chứng từ về thử bền thử kín.</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w:t>
      </w:r>
      <w:r w:rsidRPr="00EB14B1">
        <w:rPr>
          <w:rFonts w:ascii="Times New Roman" w:hAnsi="Times New Roman" w:cs="Times New Roman"/>
          <w:noProof/>
          <w:sz w:val="28"/>
          <w:szCs w:val="28"/>
          <w:u w:val="single"/>
          <w:lang w:val="vi-VN"/>
        </w:rPr>
        <w:t>. Khi thử phải có sự giám sát của thanh tra an toàn chịu trách nhiệm đăng ký sử dụng</w:t>
      </w:r>
      <w:r w:rsidRPr="00EB14B1">
        <w:rPr>
          <w:rFonts w:ascii="Times New Roman" w:hAnsi="Times New Roman" w:cs="Times New Roman"/>
          <w:noProof/>
          <w:sz w:val="28"/>
          <w:szCs w:val="28"/>
          <w:lang w:val="vi-VN"/>
        </w:rPr>
        <w:t>:</w:t>
      </w:r>
    </w:p>
    <w:p w:rsidR="00984ED9" w:rsidRPr="00EB14B1" w:rsidRDefault="00984ED9" w:rsidP="00984ED9">
      <w:pPr>
        <w:ind w:firstLine="0"/>
        <w:rPr>
          <w:rFonts w:ascii="Times New Roman" w:hAnsi="Times New Roman" w:cs="Times New Roman"/>
          <w:noProof/>
          <w:sz w:val="28"/>
          <w:szCs w:val="28"/>
          <w:u w:val="single"/>
          <w:lang w:val="vi-VN"/>
        </w:rPr>
      </w:pPr>
      <w:r w:rsidRPr="00EB14B1">
        <w:rPr>
          <w:rFonts w:ascii="Times New Roman" w:hAnsi="Times New Roman" w:cs="Times New Roman"/>
          <w:noProof/>
          <w:sz w:val="28"/>
          <w:szCs w:val="28"/>
          <w:lang w:val="vi-VN"/>
        </w:rPr>
        <w:t>5.</w:t>
      </w:r>
      <w:r w:rsidRPr="00EB14B1">
        <w:rPr>
          <w:rFonts w:ascii="Times New Roman" w:hAnsi="Times New Roman" w:cs="Times New Roman"/>
          <w:noProof/>
          <w:sz w:val="28"/>
          <w:szCs w:val="28"/>
          <w:u w:val="single"/>
          <w:lang w:val="vi-VN"/>
        </w:rPr>
        <w:t>Các trường hợp khám nghiệm kỹ thuật:</w:t>
      </w:r>
    </w:p>
    <w:p w:rsidR="00984ED9" w:rsidRPr="00EB14B1" w:rsidRDefault="00984ED9" w:rsidP="00984ED9">
      <w:pPr>
        <w:numPr>
          <w:ilvl w:val="0"/>
          <w:numId w:val="3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Sau khi lắp đặt</w:t>
      </w:r>
    </w:p>
    <w:p w:rsidR="00984ED9" w:rsidRPr="00EB14B1" w:rsidRDefault="00984ED9" w:rsidP="00984ED9">
      <w:pPr>
        <w:numPr>
          <w:ilvl w:val="0"/>
          <w:numId w:val="3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Định kỳ trong quá trình sử dụng </w:t>
      </w:r>
    </w:p>
    <w:p w:rsidR="00984ED9" w:rsidRPr="00EB14B1" w:rsidRDefault="00984ED9" w:rsidP="00984ED9">
      <w:pPr>
        <w:numPr>
          <w:ilvl w:val="0"/>
          <w:numId w:val="32"/>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Bất thường trong quá trình sử dụng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u w:val="single"/>
          <w:lang w:val="vi-VN"/>
        </w:rPr>
        <w:lastRenderedPageBreak/>
        <w:t>6. Nội dung khám nghiệm</w:t>
      </w:r>
      <w:r w:rsidRPr="00EB14B1">
        <w:rPr>
          <w:rFonts w:ascii="Times New Roman" w:hAnsi="Times New Roman" w:cs="Times New Roman"/>
          <w:noProof/>
          <w:sz w:val="28"/>
          <w:szCs w:val="28"/>
          <w:lang w:val="vi-VN"/>
        </w:rPr>
        <w:t>:</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xml:space="preserve">+ Xác định tình trạng lắp đạt có phù hợp với thiết kế hay không.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w:t>
      </w:r>
      <w:r w:rsidRPr="00EB14B1">
        <w:rPr>
          <w:rFonts w:ascii="Times New Roman" w:hAnsi="Times New Roman" w:cs="Times New Roman"/>
          <w:i/>
          <w:noProof/>
          <w:sz w:val="28"/>
          <w:szCs w:val="28"/>
          <w:lang w:val="vi-VN"/>
        </w:rPr>
        <w:t>Xác định số lượng và chất lượng van an toàn, áp kế và các dụng cụ đo</w:t>
      </w:r>
      <w:r w:rsidRPr="00EB14B1">
        <w:rPr>
          <w:rFonts w:ascii="Times New Roman" w:hAnsi="Times New Roman" w:cs="Times New Roman"/>
          <w:noProof/>
          <w:sz w:val="28"/>
          <w:szCs w:val="28"/>
          <w:lang w:val="vi-VN"/>
        </w:rPr>
        <w:t xml:space="preserve"> </w:t>
      </w:r>
      <w:r w:rsidRPr="00EB14B1">
        <w:rPr>
          <w:rFonts w:ascii="Times New Roman" w:hAnsi="Times New Roman" w:cs="Times New Roman"/>
          <w:i/>
          <w:noProof/>
          <w:sz w:val="28"/>
          <w:szCs w:val="28"/>
          <w:lang w:val="vi-VN"/>
        </w:rPr>
        <w:t>lường:</w:t>
      </w:r>
      <w:r w:rsidRPr="00EB14B1">
        <w:rPr>
          <w:rFonts w:ascii="Times New Roman" w:hAnsi="Times New Roman" w:cs="Times New Roman"/>
          <w:noProof/>
          <w:sz w:val="28"/>
          <w:szCs w:val="28"/>
          <w:lang w:val="vi-VN"/>
        </w:rPr>
        <w:t xml:space="preserve"> Số lượng van an toàn phụ thuộc vào kích thước , quy mô hệ thống cho nên số lượng khác nhau cho các hệ thống . Chất lượng có hoạt động đúng theo thông số hay không  phải có cơ quan kiểm định. Van an toàn theo chỉ số mở của từng loại van là chỉ số không đổi được nên không được nhằm lẫn trong lắp đặt và trong sử dụng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xml:space="preserve">+ Xác định tình trạng kỹ thuật của thiết bị cả trong và ngoài :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xml:space="preserve">+ Xác định độ bền kín các bộ phận chịu áp lực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Khám nghiệm sau khi lắp đặt hoàn thành công trình.</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Khám nghiệm định kỳ trong quá trình sử dụng như sau:</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xml:space="preserve">   - 3 năm/ lần toàn bộ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xml:space="preserve"> - 5 năm/ lần thử bền </w:t>
      </w:r>
    </w:p>
    <w:p w:rsidR="00984ED9" w:rsidRPr="00EB14B1" w:rsidRDefault="000B5B12" w:rsidP="00984ED9">
      <w:pPr>
        <w:ind w:firstLine="0"/>
        <w:rPr>
          <w:rFonts w:ascii="Times New Roman" w:hAnsi="Times New Roman" w:cs="Times New Roman"/>
          <w:noProof/>
          <w:sz w:val="28"/>
          <w:szCs w:val="28"/>
          <w:u w:val="single"/>
          <w:lang w:val="vi-VN"/>
        </w:rPr>
      </w:pPr>
      <w:r w:rsidRPr="00EB14B1">
        <w:rPr>
          <w:rFonts w:ascii="Times New Roman" w:hAnsi="Times New Roman" w:cs="Times New Roman"/>
          <w:noProof/>
          <w:sz w:val="28"/>
          <w:szCs w:val="28"/>
          <w:u w:val="single"/>
          <w:lang w:val="vi-VN"/>
        </w:rPr>
        <w:t xml:space="preserve">4.14 </w:t>
      </w:r>
      <w:r w:rsidR="00984ED9" w:rsidRPr="00EB14B1">
        <w:rPr>
          <w:rFonts w:ascii="Times New Roman" w:hAnsi="Times New Roman" w:cs="Times New Roman"/>
          <w:noProof/>
          <w:sz w:val="28"/>
          <w:szCs w:val="28"/>
          <w:u w:val="single"/>
          <w:lang w:val="vi-VN"/>
        </w:rPr>
        <w:t>AN TOÀN TRONG VẬN HÀNH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Bên ngoài phải có trang bị truyền tín hiệu cho bên trong biêt khi có sự cố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Định kỳ ktra trang bị bảo hộ lao động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Nạp môi chất phải có 2 người , đầy đủ dcu mới tiến hành nạp gas.</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Làm việc trong phòng lạnh phải ít nhất 2 người</w:t>
      </w:r>
    </w:p>
    <w:p w:rsidR="00984ED9" w:rsidRPr="00EB14B1" w:rsidRDefault="000B5B12" w:rsidP="00984ED9">
      <w:pPr>
        <w:ind w:firstLine="0"/>
        <w:rPr>
          <w:rFonts w:ascii="Times New Roman" w:hAnsi="Times New Roman" w:cs="Times New Roman"/>
          <w:noProof/>
          <w:sz w:val="28"/>
          <w:szCs w:val="28"/>
          <w:u w:val="single"/>
          <w:lang w:val="vi-VN"/>
        </w:rPr>
      </w:pPr>
      <w:r w:rsidRPr="00EB14B1">
        <w:rPr>
          <w:rFonts w:ascii="Times New Roman" w:hAnsi="Times New Roman" w:cs="Times New Roman"/>
          <w:noProof/>
          <w:sz w:val="28"/>
          <w:szCs w:val="28"/>
          <w:lang w:val="vi-VN"/>
        </w:rPr>
        <w:t xml:space="preserve">4.14.1 </w:t>
      </w:r>
      <w:r w:rsidR="00984ED9" w:rsidRPr="00EB14B1">
        <w:rPr>
          <w:rFonts w:ascii="Times New Roman" w:hAnsi="Times New Roman" w:cs="Times New Roman"/>
          <w:noProof/>
          <w:sz w:val="28"/>
          <w:szCs w:val="28"/>
          <w:lang w:val="vi-VN"/>
        </w:rPr>
        <w:t xml:space="preserve"> </w:t>
      </w:r>
      <w:r w:rsidR="00984ED9" w:rsidRPr="00EB14B1">
        <w:rPr>
          <w:rFonts w:ascii="Times New Roman" w:hAnsi="Times New Roman" w:cs="Times New Roman"/>
          <w:noProof/>
          <w:sz w:val="28"/>
          <w:szCs w:val="28"/>
          <w:u w:val="single"/>
          <w:lang w:val="vi-VN"/>
        </w:rPr>
        <w:t>DỤNG CỤ ĐO LƯỜNG AN TOÀN</w:t>
      </w:r>
    </w:p>
    <w:p w:rsidR="00984ED9" w:rsidRPr="00EB14B1" w:rsidRDefault="00984ED9" w:rsidP="00984ED9">
      <w:pPr>
        <w:numPr>
          <w:ilvl w:val="0"/>
          <w:numId w:val="3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Hệ thống lạnh phải được trang bị đầy đủ các dụng cụ đo, dụng cụ kiểm tra cần thiết.</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Đo: P, t.chổ nào cần đo?  mang tính định lượng</w:t>
      </w:r>
    </w:p>
    <w:p w:rsidR="00984ED9" w:rsidRPr="00EB14B1" w:rsidRDefault="00984ED9" w:rsidP="00984ED9">
      <w:pPr>
        <w:tabs>
          <w:tab w:val="left" w:pos="6171"/>
        </w:tabs>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VD: Bình chứa cao áp ( HR) thì HP= 15kg/cm là áp suất trên đồng hồ </w:t>
      </w:r>
    </w:p>
    <w:p w:rsidR="00984ED9" w:rsidRPr="00EB14B1" w:rsidRDefault="00984ED9" w:rsidP="00984ED9">
      <w:pPr>
        <w:tabs>
          <w:tab w:val="left" w:pos="6171"/>
        </w:tabs>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tk= 38 0C </w:t>
      </w:r>
    </w:p>
    <w:p w:rsidR="00984ED9" w:rsidRPr="00EB14B1" w:rsidRDefault="00984ED9" w:rsidP="00984ED9">
      <w:pPr>
        <w:tabs>
          <w:tab w:val="left" w:pos="6171"/>
        </w:tabs>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Ktra : mang tính định tính : VD :Kính xem mức gas trong bình chứa  HR là để quản lý muc71dich5 . tại sao quản lý mức dịch vì theo quy tắc an toàn HR chỉ chứa 70%  </w:t>
      </w:r>
      <w:r w:rsidRPr="00EB14B1">
        <w:rPr>
          <w:rFonts w:ascii="Times New Roman" w:hAnsi="Times New Roman" w:cs="Times New Roman"/>
          <w:noProof/>
          <w:sz w:val="28"/>
          <w:szCs w:val="28"/>
          <w:lang w:val="vi-VN"/>
        </w:rPr>
        <w:tab/>
      </w:r>
    </w:p>
    <w:p w:rsidR="00984ED9" w:rsidRPr="00EB14B1" w:rsidRDefault="00984ED9" w:rsidP="00984ED9">
      <w:pPr>
        <w:numPr>
          <w:ilvl w:val="0"/>
          <w:numId w:val="3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Máy nén có lưu lượng thể tích trên 20 m </w:t>
      </w:r>
      <w:r w:rsidRPr="00EB14B1">
        <w:rPr>
          <w:rFonts w:ascii="Times New Roman" w:hAnsi="Times New Roman" w:cs="Times New Roman"/>
          <w:noProof/>
          <w:sz w:val="28"/>
          <w:szCs w:val="28"/>
          <w:vertAlign w:val="superscript"/>
          <w:lang w:val="vi-VN"/>
        </w:rPr>
        <w:t>3</w:t>
      </w:r>
      <w:r w:rsidRPr="00EB14B1">
        <w:rPr>
          <w:rFonts w:ascii="Times New Roman" w:hAnsi="Times New Roman" w:cs="Times New Roman"/>
          <w:noProof/>
          <w:sz w:val="28"/>
          <w:szCs w:val="28"/>
          <w:lang w:val="vi-VN"/>
        </w:rPr>
        <w:t xml:space="preserve"> giờ phải có van an toàn và hệ thống bảo vệ tránh ngập dịch.</w:t>
      </w:r>
    </w:p>
    <w:p w:rsidR="00984ED9" w:rsidRPr="00EB14B1" w:rsidRDefault="00984ED9" w:rsidP="00984ED9">
      <w:pPr>
        <w:numPr>
          <w:ilvl w:val="0"/>
          <w:numId w:val="3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Van an toàn xả từ bên nén sang bên hút hay ra ngoài ( tuỳ vào hệ thống ) Máy nén hai cấp phải có 2 van an toàn cho hai đầu nén.( van an toàn lắp trước van chặn nén ) </w:t>
      </w:r>
    </w:p>
    <w:p w:rsidR="00984ED9" w:rsidRPr="00EB14B1" w:rsidRDefault="00984ED9" w:rsidP="00984ED9">
      <w:pPr>
        <w:numPr>
          <w:ilvl w:val="0"/>
          <w:numId w:val="33"/>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Lỗ thóat của van an toàn máy nén phải đủ về kích thước.( lệ thuộc vào kích thước của máy nén, máy lớn lượng hơi nén nhiều thì lỗ van lớn)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 xml:space="preserve">4.14.2  </w:t>
      </w:r>
      <w:r w:rsidR="00984ED9" w:rsidRPr="00EB14B1">
        <w:rPr>
          <w:rFonts w:ascii="Times New Roman" w:hAnsi="Times New Roman" w:cs="Times New Roman"/>
          <w:noProof/>
          <w:sz w:val="28"/>
          <w:szCs w:val="28"/>
          <w:lang w:val="vi-VN"/>
        </w:rPr>
        <w:t>. DỤNG CỤ AN TOÀN CÁC THIẾT BỊ TRONG HỆ THỐNG LẠNH</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1.Bình chứa môi chất lạnh trên 100 lít phải có van chặn ngăn cách với các thiết bị còn lại trong hệ thống lạnh.</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2. Lỗ thóat của van an toàn các thiết bị trao đổi nhiệt được tính theo công thức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                     G = Fa. K ( t2- t1)/ R</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r>
      <w:r w:rsidRPr="00EB14B1">
        <w:rPr>
          <w:rFonts w:ascii="Times New Roman" w:hAnsi="Times New Roman" w:cs="Times New Roman"/>
          <w:i/>
          <w:iCs/>
          <w:noProof/>
          <w:sz w:val="28"/>
          <w:szCs w:val="28"/>
          <w:lang w:val="vi-VN"/>
        </w:rPr>
        <w:t xml:space="preserve">Trong đó: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G: Khối lượng thoat của van an toàn kg/h</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Fa: Diện tích mặt ngoài của bình m2</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k: Hệ số truyền nhiệt Kcal/m2.h.C ( thường lấy k= 8kcal/m2.h.C)</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t2: Nhiệt độ cao nhất của môi trường.</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t1:Nhiệt độ hơi bão hòa của môi chất làm lạnh ở áp suất cho phép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ab/>
        <w:t xml:space="preserve">R: Nhiệt ẩm hóa hơi của môi chất lạnh ở áp suất cho phép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3. Đường ống thoát của van an toàn với môi chất nhóm 2 và 3 phải xả kín ra bên ngoài, cách phòng máy ít nhất 50m, cao hơn mái nhà cao nhất 1m.</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4.14.3  </w:t>
      </w:r>
      <w:r w:rsidR="00984ED9" w:rsidRPr="00EB14B1">
        <w:rPr>
          <w:rFonts w:ascii="Times New Roman" w:hAnsi="Times New Roman" w:cs="Times New Roman"/>
          <w:noProof/>
          <w:sz w:val="28"/>
          <w:szCs w:val="28"/>
          <w:lang w:val="vi-VN"/>
        </w:rPr>
        <w:t>VAN AN TOÀN</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1. Phải đặt van an toàn trên các thiết bị chịu áp lực ở vị trí cao hơn mức lỏng của thiết bị.</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2. Có thể thay một van an toàn bằng nhiều van, nhưng diện tích lỗ thoát phải không đổi.</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3. Tất cả các van an toàn của máy nén và thiết bị trong hệ thống lạnh phải có diện tích không nhỏ hơn 78,5mm2. ( do nhà sản xuất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4.  Giữa thiết bị và van an toàn cho phép đặt van đổi chiều cùng với hai van an toàn vơi điều kiện ở bất cứ vị trí nào các trục van đổi chiều phải có ít nhất một van an toàn sẵn sàng làm việc.</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5. Trường hợp giữa van an toàn và thiết bị có van chặn, bắt buộc van chặn phải được cập chì ở vị trí mở.</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6. Tất cả các van an toàn phải được cập chì và ghi trị số mở.( áp lực khi mở )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4.14.4  </w:t>
      </w:r>
      <w:r w:rsidR="00984ED9" w:rsidRPr="00EB14B1">
        <w:rPr>
          <w:rFonts w:ascii="Times New Roman" w:hAnsi="Times New Roman" w:cs="Times New Roman"/>
          <w:noProof/>
          <w:sz w:val="28"/>
          <w:szCs w:val="28"/>
          <w:lang w:val="vi-VN"/>
        </w:rPr>
        <w:t>. ÁP KẾ</w:t>
      </w:r>
    </w:p>
    <w:p w:rsidR="00984ED9" w:rsidRPr="00EB14B1" w:rsidRDefault="00984ED9" w:rsidP="00984ED9">
      <w:pPr>
        <w:numPr>
          <w:ilvl w:val="0"/>
          <w:numId w:val="3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Áp kế lắp đặt cho máy nén và các thiết bị chứa, ngưng tụ, trung gian, bình chứa. Dưới áp kế phải có van chặn như van an toàn.</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Tại sao dưới áp kế phải có van chặn : vì thường tháo ktra, thay thế áp kế </w:t>
      </w:r>
    </w:p>
    <w:p w:rsidR="00984ED9" w:rsidRPr="00EB14B1" w:rsidRDefault="00984ED9" w:rsidP="00984ED9">
      <w:pPr>
        <w:numPr>
          <w:ilvl w:val="0"/>
          <w:numId w:val="3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Áp kế đặt cao không quá 5m, thường từ 3-5m với loại đường kính lớn hơn hay bằng 160mm.</w:t>
      </w:r>
    </w:p>
    <w:p w:rsidR="00984ED9" w:rsidRPr="00EB14B1" w:rsidRDefault="00984ED9" w:rsidP="00984ED9">
      <w:pPr>
        <w:numPr>
          <w:ilvl w:val="0"/>
          <w:numId w:val="3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Các thiết bị chứa phải có kính xem mức, phía dưới có van chặn ở hai đầu ống thủy tinh.</w:t>
      </w:r>
    </w:p>
    <w:p w:rsidR="00984ED9" w:rsidRPr="00EB14B1" w:rsidRDefault="00984ED9" w:rsidP="00984ED9">
      <w:pPr>
        <w:numPr>
          <w:ilvl w:val="0"/>
          <w:numId w:val="3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Các thiết bị: đồng hồ áp suất, rơ le, van điện từ… phải qua kiểm định mới được lắp đặt.</w:t>
      </w:r>
    </w:p>
    <w:p w:rsidR="00984ED9" w:rsidRPr="00EB14B1" w:rsidRDefault="00984ED9" w:rsidP="00984ED9">
      <w:pPr>
        <w:numPr>
          <w:ilvl w:val="0"/>
          <w:numId w:val="3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Không sử dụng đồng hồ áp suất mặt kính có vết nứt.</w:t>
      </w:r>
    </w:p>
    <w:p w:rsidR="00984ED9" w:rsidRPr="00EB14B1" w:rsidRDefault="00984ED9" w:rsidP="00984ED9">
      <w:pPr>
        <w:numPr>
          <w:ilvl w:val="0"/>
          <w:numId w:val="3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Hàng năm phải kiểm định các thiết bị bảo vệ theo quy định.</w:t>
      </w:r>
    </w:p>
    <w:p w:rsidR="00984ED9" w:rsidRPr="00EB14B1" w:rsidRDefault="00984ED9" w:rsidP="00984ED9">
      <w:pPr>
        <w:numPr>
          <w:ilvl w:val="0"/>
          <w:numId w:val="34"/>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Không tự động điều chỉnh các thiết bị bảo vệ an toàn.</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4.14.5  </w:t>
      </w:r>
      <w:r w:rsidR="00984ED9" w:rsidRPr="00EB14B1">
        <w:rPr>
          <w:rFonts w:ascii="Times New Roman" w:hAnsi="Times New Roman" w:cs="Times New Roman"/>
          <w:noProof/>
          <w:sz w:val="28"/>
          <w:szCs w:val="28"/>
          <w:lang w:val="vi-VN"/>
        </w:rPr>
        <w:t>. TÀI LIỆU VẬN HÀNH</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Phạm vi ứng dụng của hệ thống lạnh; NHẰM XÁC ĐỊNH CÔNG NĂNG TỪNG MÁY  </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Thuyết minh sơ đồ nguyên lý hoạt động của hệ thống lạnh.</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Thuyết minh sơ đồ điện.</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Quy trình vận hành.</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Những hư hỏng thông thường và cách khắc phục.</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Chỉ dẫn bôi trơn hệ thống lạnh: loại dầu bôi trơn cho hệ thống </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Chỉ dẫn kiểm tra bảo dưỡng định kỳ.</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Danh mục các chi tiết chống mòn và phụ tùng thay thế.</w:t>
      </w:r>
    </w:p>
    <w:p w:rsidR="00984ED9" w:rsidRPr="00EB14B1" w:rsidRDefault="00984ED9" w:rsidP="00984ED9">
      <w:pPr>
        <w:numPr>
          <w:ilvl w:val="0"/>
          <w:numId w:val="35"/>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Danh mục các linh kiện của hệ thống.</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4.14.6  </w:t>
      </w:r>
      <w:r w:rsidR="00984ED9" w:rsidRPr="00EB14B1">
        <w:rPr>
          <w:rFonts w:ascii="Times New Roman" w:hAnsi="Times New Roman" w:cs="Times New Roman"/>
          <w:noProof/>
          <w:sz w:val="28"/>
          <w:szCs w:val="28"/>
          <w:lang w:val="vi-VN"/>
        </w:rPr>
        <w:t>AN TOÀN TRONG SỬA CHỮA</w:t>
      </w:r>
    </w:p>
    <w:p w:rsidR="00984ED9" w:rsidRPr="00EB14B1" w:rsidRDefault="00984ED9" w:rsidP="00984ED9">
      <w:pPr>
        <w:numPr>
          <w:ilvl w:val="0"/>
          <w:numId w:val="3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Sửa chữa, bảo dưỡng định kỳ phải theo đúng tài liệu kỹ thuật vận hành của đơn vị sản xuất, đơn vị lắp đạt cung cấp.</w:t>
      </w:r>
    </w:p>
    <w:p w:rsidR="00984ED9" w:rsidRPr="00EB14B1" w:rsidRDefault="00984ED9" w:rsidP="00984ED9">
      <w:pPr>
        <w:numPr>
          <w:ilvl w:val="0"/>
          <w:numId w:val="3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Sửa chữa sự cố phải xác định nguyên nhân xảy ra sự cố, mức độ hư hỏng, chương trình và nội dung sửa chữa.</w:t>
      </w:r>
    </w:p>
    <w:p w:rsidR="00984ED9" w:rsidRPr="00EB14B1" w:rsidRDefault="00984ED9" w:rsidP="00984ED9">
      <w:pPr>
        <w:numPr>
          <w:ilvl w:val="0"/>
          <w:numId w:val="3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Thời gian, nội dung sửa chữa, bảo dưỡng  định kỳ, sửa chữa sự cố phải ghi rõ vào hồ sơ quản lý hệ thống lạnh.</w:t>
      </w:r>
    </w:p>
    <w:p w:rsidR="00984ED9" w:rsidRPr="00EB14B1" w:rsidRDefault="00984ED9" w:rsidP="00984ED9">
      <w:pPr>
        <w:numPr>
          <w:ilvl w:val="0"/>
          <w:numId w:val="3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Trong khi sửa chữa cấm hàn bất cứ chi tiết nào của hệ thống có chứa môi chất lạnh.vì rất nguy hiểm </w:t>
      </w:r>
    </w:p>
    <w:p w:rsidR="00984ED9" w:rsidRPr="00EB14B1" w:rsidRDefault="00984ED9" w:rsidP="00984ED9">
      <w:pPr>
        <w:numPr>
          <w:ilvl w:val="0"/>
          <w:numId w:val="3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Hàn trong phòng kín phải có quạt thông gió.</w:t>
      </w:r>
    </w:p>
    <w:p w:rsidR="00984ED9" w:rsidRPr="00EB14B1" w:rsidRDefault="00984ED9" w:rsidP="00984ED9">
      <w:pPr>
        <w:numPr>
          <w:ilvl w:val="0"/>
          <w:numId w:val="36"/>
        </w:numPr>
        <w:spacing w:after="200" w:line="276" w:lineRule="auto"/>
        <w:ind w:left="0" w:firstLine="0"/>
        <w:jc w:val="left"/>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Chỉ những người có chứng chỉ hàn áp lực mới được phép hàn hệ thống lạnh </w:t>
      </w:r>
    </w:p>
    <w:p w:rsidR="00984ED9" w:rsidRPr="00EB14B1" w:rsidRDefault="000B5B12"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4.14.7</w:t>
      </w:r>
      <w:r w:rsidR="004A0750" w:rsidRPr="00EB14B1">
        <w:rPr>
          <w:rFonts w:ascii="Times New Roman" w:hAnsi="Times New Roman" w:cs="Times New Roman"/>
          <w:noProof/>
          <w:sz w:val="28"/>
          <w:szCs w:val="28"/>
          <w:lang w:val="vi-VN"/>
        </w:rPr>
        <w:t xml:space="preserve"> </w:t>
      </w:r>
      <w:r w:rsidRPr="00EB14B1">
        <w:rPr>
          <w:rFonts w:ascii="Times New Roman" w:hAnsi="Times New Roman" w:cs="Times New Roman"/>
          <w:noProof/>
          <w:sz w:val="28"/>
          <w:szCs w:val="28"/>
          <w:lang w:val="vi-VN"/>
        </w:rPr>
        <w:t xml:space="preserve">  </w:t>
      </w:r>
      <w:r w:rsidR="00984ED9" w:rsidRPr="00EB14B1">
        <w:rPr>
          <w:rFonts w:ascii="Times New Roman" w:hAnsi="Times New Roman" w:cs="Times New Roman"/>
          <w:noProof/>
          <w:sz w:val="28"/>
          <w:szCs w:val="28"/>
          <w:lang w:val="vi-VN"/>
        </w:rPr>
        <w:t>ĐIỀU TRA SỰ CỐ VÀ TAI NẠN DO SỰ CỐ GÂY RA</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lastRenderedPageBreak/>
        <w:t xml:space="preserve">Khi có sự cố gây nổ, vỡ thiét bị thì đơn vị sử dụng hệ thống lạnh phải báo cáo ngay cho cơ quan TTKTAT chịu trách nhiệm về đăng ký hệ thống lạnh đó, cơ quan quản lý cấp trên trực tiếp của đơn vị đó.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Trường hợp sự cố gây tai nạn chết người thì đơn vị sử dụng hê thốnglạnh phải báo cáo ngay cho cơ quan lao động và các cơ quan khác của địa phương.</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-Việc điều tra sự cố gây nổ, vỡ thiết bị do cơ quan TTKTAT chịu trách nhiệm về đăng ký hệ thống lạnh đó tiến hành.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-Những sự cố làm thiệt hại nghiêm trọng đến tài sản hoặc làm chết người thì cơ quan TTKTAT chịu trách nhiệm đăng ký hệ thống lạnh cùng cơ quan lao động địa phương tiến hành điều tra.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 Cơ quan KTAT nhà nước chỉ tiến hành điều tra khi những kết luận về sự cố chưa thỏa đáng hoặc có sự khiếu nại của  đơn vị sử dụng hệ thống lạnh.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Câu hỏi ôn tập :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1. các yêu cầu về áp suất trong tke htlanh?</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2. Các yêu cầu  về địa điểm và quy cách phòng máy lạnh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3. Các yêu cầu  bố trí trang thiết bị  bên trong phòng máy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4 . Các yêu cầu về cơ sở chế tạo máy , thiết bị lạnh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5 . Yêu cầu vật liệu cho máy , thiết bị lạnh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6. Điều kiện  cấm xuất xưởng máy , thiết bị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7. Qui định an toàn lắp đặt</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8.Yêu cầu an toàn đường ống hệ thống lạnh</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9. Yêu cầu về áp suất . thử bền , kín</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10 NỘi dung khám nghiệm và các trường hợp khám nghiêm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11 Yêu cầu van an toàn , áp kế , an toàn sửa chửa , qui định bsat buộc lập hồ sơ đăng kiểm , Nôi dung điều tra sự số tai nan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12, Diện tích van an toàn phụ thuộc yếu tố nào , vì sao  </w:t>
      </w:r>
    </w:p>
    <w:p w:rsidR="00984ED9" w:rsidRPr="00EB14B1" w:rsidRDefault="00984ED9" w:rsidP="00984ED9">
      <w:pPr>
        <w:ind w:firstLine="0"/>
        <w:rPr>
          <w:rFonts w:ascii="Times New Roman" w:hAnsi="Times New Roman" w:cs="Times New Roman"/>
          <w:noProof/>
          <w:sz w:val="28"/>
          <w:szCs w:val="28"/>
          <w:lang w:val="vi-VN"/>
        </w:rPr>
      </w:pPr>
      <w:r w:rsidRPr="00EB14B1">
        <w:rPr>
          <w:rFonts w:ascii="Times New Roman" w:hAnsi="Times New Roman" w:cs="Times New Roman"/>
          <w:noProof/>
          <w:sz w:val="28"/>
          <w:szCs w:val="28"/>
          <w:lang w:val="vi-VN"/>
        </w:rPr>
        <w:t xml:space="preserve">Bài tập :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1. phòng máy có dài 12m, rộng 8m, cao 4,5m , G= 3600kg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-Tính diện tích mặt cất thông gió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 xml:space="preserve">-luu lượng kk qua miệng gió thổi ?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-luu luong quạt thông gió sự cố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noProof/>
          <w:sz w:val="28"/>
          <w:szCs w:val="28"/>
          <w:lang w:val="vi-VN"/>
        </w:rPr>
        <w:t>2</w:t>
      </w:r>
      <w:r w:rsidRPr="00EB14B1">
        <w:rPr>
          <w:rFonts w:ascii="Times New Roman" w:hAnsi="Times New Roman" w:cs="Times New Roman"/>
          <w:i/>
          <w:noProof/>
          <w:sz w:val="28"/>
          <w:szCs w:val="28"/>
          <w:lang w:val="vi-VN"/>
        </w:rPr>
        <w:t xml:space="preserve">. phòng máy có : dài 15m , rộng 10m cao 4,5m G= 4500 kg </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t>kích thước phần nhô của máy trung bình 1,5m và 2m tính:</w:t>
      </w:r>
    </w:p>
    <w:p w:rsidR="00984ED9" w:rsidRPr="00EB14B1" w:rsidRDefault="00984ED9" w:rsidP="00984ED9">
      <w:pPr>
        <w:ind w:firstLine="0"/>
        <w:rPr>
          <w:rFonts w:ascii="Times New Roman" w:hAnsi="Times New Roman" w:cs="Times New Roman"/>
          <w:i/>
          <w:noProof/>
          <w:sz w:val="28"/>
          <w:szCs w:val="28"/>
          <w:lang w:val="vi-VN"/>
        </w:rPr>
      </w:pPr>
      <w:r w:rsidRPr="00EB14B1">
        <w:rPr>
          <w:rFonts w:ascii="Times New Roman" w:hAnsi="Times New Roman" w:cs="Times New Roman"/>
          <w:i/>
          <w:noProof/>
          <w:sz w:val="28"/>
          <w:szCs w:val="28"/>
          <w:lang w:val="vi-VN"/>
        </w:rPr>
        <w:lastRenderedPageBreak/>
        <w:t xml:space="preserve">Số lượng máy đạt tối đa cho phép trong phòng ? Diện tích cửa sổ tối thiểu ? diện tích mặt cắt lỗ thông gió tối thiểu ? </w:t>
      </w:r>
    </w:p>
    <w:p w:rsidR="009F4493" w:rsidRPr="00EB14B1" w:rsidRDefault="009F4493" w:rsidP="00984ED9">
      <w:pPr>
        <w:ind w:firstLine="0"/>
        <w:rPr>
          <w:rFonts w:ascii="Times New Roman" w:hAnsi="Times New Roman" w:cs="Times New Roman"/>
          <w:noProof/>
          <w:sz w:val="28"/>
          <w:szCs w:val="28"/>
          <w:lang w:val="vi-VN"/>
        </w:rPr>
      </w:pPr>
    </w:p>
    <w:sectPr w:rsidR="009F4493" w:rsidRPr="00EB14B1" w:rsidSect="000B3E5B">
      <w:pgSz w:w="11907" w:h="16840" w:code="9"/>
      <w:pgMar w:top="680" w:right="624" w:bottom="624" w:left="1077" w:header="720" w:footer="720" w:gutter="56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j-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6F88"/>
    <w:multiLevelType w:val="multilevel"/>
    <w:tmpl w:val="FDB47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60129"/>
    <w:multiLevelType w:val="hybridMultilevel"/>
    <w:tmpl w:val="743EF42C"/>
    <w:lvl w:ilvl="0" w:tplc="DABE6E96">
      <w:start w:val="1"/>
      <w:numFmt w:val="decimal"/>
      <w:lvlText w:val="%1."/>
      <w:lvlJc w:val="left"/>
      <w:pPr>
        <w:tabs>
          <w:tab w:val="num" w:pos="720"/>
        </w:tabs>
        <w:ind w:left="720" w:hanging="360"/>
      </w:pPr>
    </w:lvl>
    <w:lvl w:ilvl="1" w:tplc="D660C586" w:tentative="1">
      <w:start w:val="1"/>
      <w:numFmt w:val="decimal"/>
      <w:lvlText w:val="%2."/>
      <w:lvlJc w:val="left"/>
      <w:pPr>
        <w:tabs>
          <w:tab w:val="num" w:pos="1440"/>
        </w:tabs>
        <w:ind w:left="1440" w:hanging="360"/>
      </w:pPr>
    </w:lvl>
    <w:lvl w:ilvl="2" w:tplc="23CA6EB0" w:tentative="1">
      <w:start w:val="1"/>
      <w:numFmt w:val="decimal"/>
      <w:lvlText w:val="%3."/>
      <w:lvlJc w:val="left"/>
      <w:pPr>
        <w:tabs>
          <w:tab w:val="num" w:pos="2160"/>
        </w:tabs>
        <w:ind w:left="2160" w:hanging="360"/>
      </w:pPr>
    </w:lvl>
    <w:lvl w:ilvl="3" w:tplc="ECAC08B0" w:tentative="1">
      <w:start w:val="1"/>
      <w:numFmt w:val="decimal"/>
      <w:lvlText w:val="%4."/>
      <w:lvlJc w:val="left"/>
      <w:pPr>
        <w:tabs>
          <w:tab w:val="num" w:pos="2880"/>
        </w:tabs>
        <w:ind w:left="2880" w:hanging="360"/>
      </w:pPr>
    </w:lvl>
    <w:lvl w:ilvl="4" w:tplc="8F486406" w:tentative="1">
      <w:start w:val="1"/>
      <w:numFmt w:val="decimal"/>
      <w:lvlText w:val="%5."/>
      <w:lvlJc w:val="left"/>
      <w:pPr>
        <w:tabs>
          <w:tab w:val="num" w:pos="3600"/>
        </w:tabs>
        <w:ind w:left="3600" w:hanging="360"/>
      </w:pPr>
    </w:lvl>
    <w:lvl w:ilvl="5" w:tplc="ADFE5F4A" w:tentative="1">
      <w:start w:val="1"/>
      <w:numFmt w:val="decimal"/>
      <w:lvlText w:val="%6."/>
      <w:lvlJc w:val="left"/>
      <w:pPr>
        <w:tabs>
          <w:tab w:val="num" w:pos="4320"/>
        </w:tabs>
        <w:ind w:left="4320" w:hanging="360"/>
      </w:pPr>
    </w:lvl>
    <w:lvl w:ilvl="6" w:tplc="32CC10B0" w:tentative="1">
      <w:start w:val="1"/>
      <w:numFmt w:val="decimal"/>
      <w:lvlText w:val="%7."/>
      <w:lvlJc w:val="left"/>
      <w:pPr>
        <w:tabs>
          <w:tab w:val="num" w:pos="5040"/>
        </w:tabs>
        <w:ind w:left="5040" w:hanging="360"/>
      </w:pPr>
    </w:lvl>
    <w:lvl w:ilvl="7" w:tplc="B5B430C8" w:tentative="1">
      <w:start w:val="1"/>
      <w:numFmt w:val="decimal"/>
      <w:lvlText w:val="%8."/>
      <w:lvlJc w:val="left"/>
      <w:pPr>
        <w:tabs>
          <w:tab w:val="num" w:pos="5760"/>
        </w:tabs>
        <w:ind w:left="5760" w:hanging="360"/>
      </w:pPr>
    </w:lvl>
    <w:lvl w:ilvl="8" w:tplc="C0B0C9CE" w:tentative="1">
      <w:start w:val="1"/>
      <w:numFmt w:val="decimal"/>
      <w:lvlText w:val="%9."/>
      <w:lvlJc w:val="left"/>
      <w:pPr>
        <w:tabs>
          <w:tab w:val="num" w:pos="6480"/>
        </w:tabs>
        <w:ind w:left="6480" w:hanging="360"/>
      </w:pPr>
    </w:lvl>
  </w:abstractNum>
  <w:abstractNum w:abstractNumId="2">
    <w:nsid w:val="0EB450EB"/>
    <w:multiLevelType w:val="hybridMultilevel"/>
    <w:tmpl w:val="0B3A0114"/>
    <w:lvl w:ilvl="0" w:tplc="9392E838">
      <w:start w:val="1"/>
      <w:numFmt w:val="bullet"/>
      <w:lvlText w:val="•"/>
      <w:lvlJc w:val="left"/>
      <w:pPr>
        <w:tabs>
          <w:tab w:val="num" w:pos="720"/>
        </w:tabs>
        <w:ind w:left="720" w:hanging="360"/>
      </w:pPr>
      <w:rPr>
        <w:rFonts w:ascii="Times New Roman" w:hAnsi="Times New Roman" w:hint="default"/>
      </w:rPr>
    </w:lvl>
    <w:lvl w:ilvl="1" w:tplc="62CE01D8" w:tentative="1">
      <w:start w:val="1"/>
      <w:numFmt w:val="bullet"/>
      <w:lvlText w:val="•"/>
      <w:lvlJc w:val="left"/>
      <w:pPr>
        <w:tabs>
          <w:tab w:val="num" w:pos="1440"/>
        </w:tabs>
        <w:ind w:left="1440" w:hanging="360"/>
      </w:pPr>
      <w:rPr>
        <w:rFonts w:ascii="Times New Roman" w:hAnsi="Times New Roman" w:hint="default"/>
      </w:rPr>
    </w:lvl>
    <w:lvl w:ilvl="2" w:tplc="1972834E" w:tentative="1">
      <w:start w:val="1"/>
      <w:numFmt w:val="bullet"/>
      <w:lvlText w:val="•"/>
      <w:lvlJc w:val="left"/>
      <w:pPr>
        <w:tabs>
          <w:tab w:val="num" w:pos="2160"/>
        </w:tabs>
        <w:ind w:left="2160" w:hanging="360"/>
      </w:pPr>
      <w:rPr>
        <w:rFonts w:ascii="Times New Roman" w:hAnsi="Times New Roman" w:hint="default"/>
      </w:rPr>
    </w:lvl>
    <w:lvl w:ilvl="3" w:tplc="C83E6B32" w:tentative="1">
      <w:start w:val="1"/>
      <w:numFmt w:val="bullet"/>
      <w:lvlText w:val="•"/>
      <w:lvlJc w:val="left"/>
      <w:pPr>
        <w:tabs>
          <w:tab w:val="num" w:pos="2880"/>
        </w:tabs>
        <w:ind w:left="2880" w:hanging="360"/>
      </w:pPr>
      <w:rPr>
        <w:rFonts w:ascii="Times New Roman" w:hAnsi="Times New Roman" w:hint="default"/>
      </w:rPr>
    </w:lvl>
    <w:lvl w:ilvl="4" w:tplc="FE78CDA0" w:tentative="1">
      <w:start w:val="1"/>
      <w:numFmt w:val="bullet"/>
      <w:lvlText w:val="•"/>
      <w:lvlJc w:val="left"/>
      <w:pPr>
        <w:tabs>
          <w:tab w:val="num" w:pos="3600"/>
        </w:tabs>
        <w:ind w:left="3600" w:hanging="360"/>
      </w:pPr>
      <w:rPr>
        <w:rFonts w:ascii="Times New Roman" w:hAnsi="Times New Roman" w:hint="default"/>
      </w:rPr>
    </w:lvl>
    <w:lvl w:ilvl="5" w:tplc="E848D5F0" w:tentative="1">
      <w:start w:val="1"/>
      <w:numFmt w:val="bullet"/>
      <w:lvlText w:val="•"/>
      <w:lvlJc w:val="left"/>
      <w:pPr>
        <w:tabs>
          <w:tab w:val="num" w:pos="4320"/>
        </w:tabs>
        <w:ind w:left="4320" w:hanging="360"/>
      </w:pPr>
      <w:rPr>
        <w:rFonts w:ascii="Times New Roman" w:hAnsi="Times New Roman" w:hint="default"/>
      </w:rPr>
    </w:lvl>
    <w:lvl w:ilvl="6" w:tplc="D4AA3898" w:tentative="1">
      <w:start w:val="1"/>
      <w:numFmt w:val="bullet"/>
      <w:lvlText w:val="•"/>
      <w:lvlJc w:val="left"/>
      <w:pPr>
        <w:tabs>
          <w:tab w:val="num" w:pos="5040"/>
        </w:tabs>
        <w:ind w:left="5040" w:hanging="360"/>
      </w:pPr>
      <w:rPr>
        <w:rFonts w:ascii="Times New Roman" w:hAnsi="Times New Roman" w:hint="default"/>
      </w:rPr>
    </w:lvl>
    <w:lvl w:ilvl="7" w:tplc="710A28AC" w:tentative="1">
      <w:start w:val="1"/>
      <w:numFmt w:val="bullet"/>
      <w:lvlText w:val="•"/>
      <w:lvlJc w:val="left"/>
      <w:pPr>
        <w:tabs>
          <w:tab w:val="num" w:pos="5760"/>
        </w:tabs>
        <w:ind w:left="5760" w:hanging="360"/>
      </w:pPr>
      <w:rPr>
        <w:rFonts w:ascii="Times New Roman" w:hAnsi="Times New Roman" w:hint="default"/>
      </w:rPr>
    </w:lvl>
    <w:lvl w:ilvl="8" w:tplc="D9FC4D98" w:tentative="1">
      <w:start w:val="1"/>
      <w:numFmt w:val="bullet"/>
      <w:lvlText w:val="•"/>
      <w:lvlJc w:val="left"/>
      <w:pPr>
        <w:tabs>
          <w:tab w:val="num" w:pos="6480"/>
        </w:tabs>
        <w:ind w:left="6480" w:hanging="360"/>
      </w:pPr>
      <w:rPr>
        <w:rFonts w:ascii="Times New Roman" w:hAnsi="Times New Roman" w:hint="default"/>
      </w:rPr>
    </w:lvl>
  </w:abstractNum>
  <w:abstractNum w:abstractNumId="3">
    <w:nsid w:val="119B2806"/>
    <w:multiLevelType w:val="hybridMultilevel"/>
    <w:tmpl w:val="66F094B4"/>
    <w:lvl w:ilvl="0" w:tplc="698EFE04">
      <w:start w:val="1"/>
      <w:numFmt w:val="bullet"/>
      <w:lvlText w:val="-"/>
      <w:lvlJc w:val="left"/>
      <w:pPr>
        <w:tabs>
          <w:tab w:val="num" w:pos="720"/>
        </w:tabs>
        <w:ind w:left="720" w:hanging="360"/>
      </w:pPr>
      <w:rPr>
        <w:rFonts w:ascii="Times New Roman" w:hAnsi="Times New Roman" w:hint="default"/>
      </w:rPr>
    </w:lvl>
    <w:lvl w:ilvl="1" w:tplc="7102C33E" w:tentative="1">
      <w:start w:val="1"/>
      <w:numFmt w:val="bullet"/>
      <w:lvlText w:val="-"/>
      <w:lvlJc w:val="left"/>
      <w:pPr>
        <w:tabs>
          <w:tab w:val="num" w:pos="1440"/>
        </w:tabs>
        <w:ind w:left="1440" w:hanging="360"/>
      </w:pPr>
      <w:rPr>
        <w:rFonts w:ascii="Times New Roman" w:hAnsi="Times New Roman" w:hint="default"/>
      </w:rPr>
    </w:lvl>
    <w:lvl w:ilvl="2" w:tplc="D0E0D2FC" w:tentative="1">
      <w:start w:val="1"/>
      <w:numFmt w:val="bullet"/>
      <w:lvlText w:val="-"/>
      <w:lvlJc w:val="left"/>
      <w:pPr>
        <w:tabs>
          <w:tab w:val="num" w:pos="2160"/>
        </w:tabs>
        <w:ind w:left="2160" w:hanging="360"/>
      </w:pPr>
      <w:rPr>
        <w:rFonts w:ascii="Times New Roman" w:hAnsi="Times New Roman" w:hint="default"/>
      </w:rPr>
    </w:lvl>
    <w:lvl w:ilvl="3" w:tplc="B7A6DD9C" w:tentative="1">
      <w:start w:val="1"/>
      <w:numFmt w:val="bullet"/>
      <w:lvlText w:val="-"/>
      <w:lvlJc w:val="left"/>
      <w:pPr>
        <w:tabs>
          <w:tab w:val="num" w:pos="2880"/>
        </w:tabs>
        <w:ind w:left="2880" w:hanging="360"/>
      </w:pPr>
      <w:rPr>
        <w:rFonts w:ascii="Times New Roman" w:hAnsi="Times New Roman" w:hint="default"/>
      </w:rPr>
    </w:lvl>
    <w:lvl w:ilvl="4" w:tplc="3B7462B2" w:tentative="1">
      <w:start w:val="1"/>
      <w:numFmt w:val="bullet"/>
      <w:lvlText w:val="-"/>
      <w:lvlJc w:val="left"/>
      <w:pPr>
        <w:tabs>
          <w:tab w:val="num" w:pos="3600"/>
        </w:tabs>
        <w:ind w:left="3600" w:hanging="360"/>
      </w:pPr>
      <w:rPr>
        <w:rFonts w:ascii="Times New Roman" w:hAnsi="Times New Roman" w:hint="default"/>
      </w:rPr>
    </w:lvl>
    <w:lvl w:ilvl="5" w:tplc="ACCA6CF4" w:tentative="1">
      <w:start w:val="1"/>
      <w:numFmt w:val="bullet"/>
      <w:lvlText w:val="-"/>
      <w:lvlJc w:val="left"/>
      <w:pPr>
        <w:tabs>
          <w:tab w:val="num" w:pos="4320"/>
        </w:tabs>
        <w:ind w:left="4320" w:hanging="360"/>
      </w:pPr>
      <w:rPr>
        <w:rFonts w:ascii="Times New Roman" w:hAnsi="Times New Roman" w:hint="default"/>
      </w:rPr>
    </w:lvl>
    <w:lvl w:ilvl="6" w:tplc="6E4CF966" w:tentative="1">
      <w:start w:val="1"/>
      <w:numFmt w:val="bullet"/>
      <w:lvlText w:val="-"/>
      <w:lvlJc w:val="left"/>
      <w:pPr>
        <w:tabs>
          <w:tab w:val="num" w:pos="5040"/>
        </w:tabs>
        <w:ind w:left="5040" w:hanging="360"/>
      </w:pPr>
      <w:rPr>
        <w:rFonts w:ascii="Times New Roman" w:hAnsi="Times New Roman" w:hint="default"/>
      </w:rPr>
    </w:lvl>
    <w:lvl w:ilvl="7" w:tplc="5A668190" w:tentative="1">
      <w:start w:val="1"/>
      <w:numFmt w:val="bullet"/>
      <w:lvlText w:val="-"/>
      <w:lvlJc w:val="left"/>
      <w:pPr>
        <w:tabs>
          <w:tab w:val="num" w:pos="5760"/>
        </w:tabs>
        <w:ind w:left="5760" w:hanging="360"/>
      </w:pPr>
      <w:rPr>
        <w:rFonts w:ascii="Times New Roman" w:hAnsi="Times New Roman" w:hint="default"/>
      </w:rPr>
    </w:lvl>
    <w:lvl w:ilvl="8" w:tplc="0D5CFBB2" w:tentative="1">
      <w:start w:val="1"/>
      <w:numFmt w:val="bullet"/>
      <w:lvlText w:val="-"/>
      <w:lvlJc w:val="left"/>
      <w:pPr>
        <w:tabs>
          <w:tab w:val="num" w:pos="6480"/>
        </w:tabs>
        <w:ind w:left="6480" w:hanging="360"/>
      </w:pPr>
      <w:rPr>
        <w:rFonts w:ascii="Times New Roman" w:hAnsi="Times New Roman" w:hint="default"/>
      </w:rPr>
    </w:lvl>
  </w:abstractNum>
  <w:abstractNum w:abstractNumId="4">
    <w:nsid w:val="165278A6"/>
    <w:multiLevelType w:val="hybridMultilevel"/>
    <w:tmpl w:val="AD82F1C8"/>
    <w:lvl w:ilvl="0" w:tplc="3594DDD2">
      <w:start w:val="1"/>
      <w:numFmt w:val="decimal"/>
      <w:lvlText w:val="%1."/>
      <w:lvlJc w:val="left"/>
      <w:pPr>
        <w:tabs>
          <w:tab w:val="num" w:pos="720"/>
        </w:tabs>
        <w:ind w:left="720" w:hanging="360"/>
      </w:pPr>
    </w:lvl>
    <w:lvl w:ilvl="1" w:tplc="450C2F16" w:tentative="1">
      <w:start w:val="1"/>
      <w:numFmt w:val="decimal"/>
      <w:lvlText w:val="%2."/>
      <w:lvlJc w:val="left"/>
      <w:pPr>
        <w:tabs>
          <w:tab w:val="num" w:pos="1440"/>
        </w:tabs>
        <w:ind w:left="1440" w:hanging="360"/>
      </w:pPr>
    </w:lvl>
    <w:lvl w:ilvl="2" w:tplc="A63CFD3C" w:tentative="1">
      <w:start w:val="1"/>
      <w:numFmt w:val="decimal"/>
      <w:lvlText w:val="%3."/>
      <w:lvlJc w:val="left"/>
      <w:pPr>
        <w:tabs>
          <w:tab w:val="num" w:pos="2160"/>
        </w:tabs>
        <w:ind w:left="2160" w:hanging="360"/>
      </w:pPr>
    </w:lvl>
    <w:lvl w:ilvl="3" w:tplc="738E74AA" w:tentative="1">
      <w:start w:val="1"/>
      <w:numFmt w:val="decimal"/>
      <w:lvlText w:val="%4."/>
      <w:lvlJc w:val="left"/>
      <w:pPr>
        <w:tabs>
          <w:tab w:val="num" w:pos="2880"/>
        </w:tabs>
        <w:ind w:left="2880" w:hanging="360"/>
      </w:pPr>
    </w:lvl>
    <w:lvl w:ilvl="4" w:tplc="07267C40" w:tentative="1">
      <w:start w:val="1"/>
      <w:numFmt w:val="decimal"/>
      <w:lvlText w:val="%5."/>
      <w:lvlJc w:val="left"/>
      <w:pPr>
        <w:tabs>
          <w:tab w:val="num" w:pos="3600"/>
        </w:tabs>
        <w:ind w:left="3600" w:hanging="360"/>
      </w:pPr>
    </w:lvl>
    <w:lvl w:ilvl="5" w:tplc="1BF85B38" w:tentative="1">
      <w:start w:val="1"/>
      <w:numFmt w:val="decimal"/>
      <w:lvlText w:val="%6."/>
      <w:lvlJc w:val="left"/>
      <w:pPr>
        <w:tabs>
          <w:tab w:val="num" w:pos="4320"/>
        </w:tabs>
        <w:ind w:left="4320" w:hanging="360"/>
      </w:pPr>
    </w:lvl>
    <w:lvl w:ilvl="6" w:tplc="CAD86046" w:tentative="1">
      <w:start w:val="1"/>
      <w:numFmt w:val="decimal"/>
      <w:lvlText w:val="%7."/>
      <w:lvlJc w:val="left"/>
      <w:pPr>
        <w:tabs>
          <w:tab w:val="num" w:pos="5040"/>
        </w:tabs>
        <w:ind w:left="5040" w:hanging="360"/>
      </w:pPr>
    </w:lvl>
    <w:lvl w:ilvl="7" w:tplc="CB889A82" w:tentative="1">
      <w:start w:val="1"/>
      <w:numFmt w:val="decimal"/>
      <w:lvlText w:val="%8."/>
      <w:lvlJc w:val="left"/>
      <w:pPr>
        <w:tabs>
          <w:tab w:val="num" w:pos="5760"/>
        </w:tabs>
        <w:ind w:left="5760" w:hanging="360"/>
      </w:pPr>
    </w:lvl>
    <w:lvl w:ilvl="8" w:tplc="F1DAF716" w:tentative="1">
      <w:start w:val="1"/>
      <w:numFmt w:val="decimal"/>
      <w:lvlText w:val="%9."/>
      <w:lvlJc w:val="left"/>
      <w:pPr>
        <w:tabs>
          <w:tab w:val="num" w:pos="6480"/>
        </w:tabs>
        <w:ind w:left="6480" w:hanging="360"/>
      </w:pPr>
    </w:lvl>
  </w:abstractNum>
  <w:abstractNum w:abstractNumId="5">
    <w:nsid w:val="1812228D"/>
    <w:multiLevelType w:val="hybridMultilevel"/>
    <w:tmpl w:val="83F4D038"/>
    <w:lvl w:ilvl="0" w:tplc="7EFCFF10">
      <w:start w:val="1"/>
      <w:numFmt w:val="bullet"/>
      <w:lvlText w:val="-"/>
      <w:lvlJc w:val="left"/>
      <w:pPr>
        <w:tabs>
          <w:tab w:val="num" w:pos="720"/>
        </w:tabs>
        <w:ind w:left="720" w:hanging="360"/>
      </w:pPr>
      <w:rPr>
        <w:rFonts w:ascii="Times New Roman" w:hAnsi="Times New Roman" w:hint="default"/>
      </w:rPr>
    </w:lvl>
    <w:lvl w:ilvl="1" w:tplc="AD74C568" w:tentative="1">
      <w:start w:val="1"/>
      <w:numFmt w:val="bullet"/>
      <w:lvlText w:val="-"/>
      <w:lvlJc w:val="left"/>
      <w:pPr>
        <w:tabs>
          <w:tab w:val="num" w:pos="1440"/>
        </w:tabs>
        <w:ind w:left="1440" w:hanging="360"/>
      </w:pPr>
      <w:rPr>
        <w:rFonts w:ascii="Times New Roman" w:hAnsi="Times New Roman" w:hint="default"/>
      </w:rPr>
    </w:lvl>
    <w:lvl w:ilvl="2" w:tplc="D88C03BE" w:tentative="1">
      <w:start w:val="1"/>
      <w:numFmt w:val="bullet"/>
      <w:lvlText w:val="-"/>
      <w:lvlJc w:val="left"/>
      <w:pPr>
        <w:tabs>
          <w:tab w:val="num" w:pos="2160"/>
        </w:tabs>
        <w:ind w:left="2160" w:hanging="360"/>
      </w:pPr>
      <w:rPr>
        <w:rFonts w:ascii="Times New Roman" w:hAnsi="Times New Roman" w:hint="default"/>
      </w:rPr>
    </w:lvl>
    <w:lvl w:ilvl="3" w:tplc="0C62525A" w:tentative="1">
      <w:start w:val="1"/>
      <w:numFmt w:val="bullet"/>
      <w:lvlText w:val="-"/>
      <w:lvlJc w:val="left"/>
      <w:pPr>
        <w:tabs>
          <w:tab w:val="num" w:pos="2880"/>
        </w:tabs>
        <w:ind w:left="2880" w:hanging="360"/>
      </w:pPr>
      <w:rPr>
        <w:rFonts w:ascii="Times New Roman" w:hAnsi="Times New Roman" w:hint="default"/>
      </w:rPr>
    </w:lvl>
    <w:lvl w:ilvl="4" w:tplc="D222E9EA" w:tentative="1">
      <w:start w:val="1"/>
      <w:numFmt w:val="bullet"/>
      <w:lvlText w:val="-"/>
      <w:lvlJc w:val="left"/>
      <w:pPr>
        <w:tabs>
          <w:tab w:val="num" w:pos="3600"/>
        </w:tabs>
        <w:ind w:left="3600" w:hanging="360"/>
      </w:pPr>
      <w:rPr>
        <w:rFonts w:ascii="Times New Roman" w:hAnsi="Times New Roman" w:hint="default"/>
      </w:rPr>
    </w:lvl>
    <w:lvl w:ilvl="5" w:tplc="5F1C4BF0" w:tentative="1">
      <w:start w:val="1"/>
      <w:numFmt w:val="bullet"/>
      <w:lvlText w:val="-"/>
      <w:lvlJc w:val="left"/>
      <w:pPr>
        <w:tabs>
          <w:tab w:val="num" w:pos="4320"/>
        </w:tabs>
        <w:ind w:left="4320" w:hanging="360"/>
      </w:pPr>
      <w:rPr>
        <w:rFonts w:ascii="Times New Roman" w:hAnsi="Times New Roman" w:hint="default"/>
      </w:rPr>
    </w:lvl>
    <w:lvl w:ilvl="6" w:tplc="8BF6C51E" w:tentative="1">
      <w:start w:val="1"/>
      <w:numFmt w:val="bullet"/>
      <w:lvlText w:val="-"/>
      <w:lvlJc w:val="left"/>
      <w:pPr>
        <w:tabs>
          <w:tab w:val="num" w:pos="5040"/>
        </w:tabs>
        <w:ind w:left="5040" w:hanging="360"/>
      </w:pPr>
      <w:rPr>
        <w:rFonts w:ascii="Times New Roman" w:hAnsi="Times New Roman" w:hint="default"/>
      </w:rPr>
    </w:lvl>
    <w:lvl w:ilvl="7" w:tplc="B26E9920" w:tentative="1">
      <w:start w:val="1"/>
      <w:numFmt w:val="bullet"/>
      <w:lvlText w:val="-"/>
      <w:lvlJc w:val="left"/>
      <w:pPr>
        <w:tabs>
          <w:tab w:val="num" w:pos="5760"/>
        </w:tabs>
        <w:ind w:left="5760" w:hanging="360"/>
      </w:pPr>
      <w:rPr>
        <w:rFonts w:ascii="Times New Roman" w:hAnsi="Times New Roman" w:hint="default"/>
      </w:rPr>
    </w:lvl>
    <w:lvl w:ilvl="8" w:tplc="E55EED94" w:tentative="1">
      <w:start w:val="1"/>
      <w:numFmt w:val="bullet"/>
      <w:lvlText w:val="-"/>
      <w:lvlJc w:val="left"/>
      <w:pPr>
        <w:tabs>
          <w:tab w:val="num" w:pos="6480"/>
        </w:tabs>
        <w:ind w:left="6480" w:hanging="360"/>
      </w:pPr>
      <w:rPr>
        <w:rFonts w:ascii="Times New Roman" w:hAnsi="Times New Roman" w:hint="default"/>
      </w:rPr>
    </w:lvl>
  </w:abstractNum>
  <w:abstractNum w:abstractNumId="6">
    <w:nsid w:val="1EF545C0"/>
    <w:multiLevelType w:val="hybridMultilevel"/>
    <w:tmpl w:val="52EA2F5A"/>
    <w:lvl w:ilvl="0" w:tplc="FB964ED2">
      <w:start w:val="1"/>
      <w:numFmt w:val="bullet"/>
      <w:lvlText w:val="-"/>
      <w:lvlJc w:val="left"/>
      <w:pPr>
        <w:tabs>
          <w:tab w:val="num" w:pos="720"/>
        </w:tabs>
        <w:ind w:left="720" w:hanging="360"/>
      </w:pPr>
      <w:rPr>
        <w:rFonts w:ascii="Times New Roman" w:hAnsi="Times New Roman" w:hint="default"/>
      </w:rPr>
    </w:lvl>
    <w:lvl w:ilvl="1" w:tplc="5B4E31E2" w:tentative="1">
      <w:start w:val="1"/>
      <w:numFmt w:val="bullet"/>
      <w:lvlText w:val="-"/>
      <w:lvlJc w:val="left"/>
      <w:pPr>
        <w:tabs>
          <w:tab w:val="num" w:pos="1440"/>
        </w:tabs>
        <w:ind w:left="1440" w:hanging="360"/>
      </w:pPr>
      <w:rPr>
        <w:rFonts w:ascii="Times New Roman" w:hAnsi="Times New Roman" w:hint="default"/>
      </w:rPr>
    </w:lvl>
    <w:lvl w:ilvl="2" w:tplc="0BCCDAAE" w:tentative="1">
      <w:start w:val="1"/>
      <w:numFmt w:val="bullet"/>
      <w:lvlText w:val="-"/>
      <w:lvlJc w:val="left"/>
      <w:pPr>
        <w:tabs>
          <w:tab w:val="num" w:pos="2160"/>
        </w:tabs>
        <w:ind w:left="2160" w:hanging="360"/>
      </w:pPr>
      <w:rPr>
        <w:rFonts w:ascii="Times New Roman" w:hAnsi="Times New Roman" w:hint="default"/>
      </w:rPr>
    </w:lvl>
    <w:lvl w:ilvl="3" w:tplc="0546BA88" w:tentative="1">
      <w:start w:val="1"/>
      <w:numFmt w:val="bullet"/>
      <w:lvlText w:val="-"/>
      <w:lvlJc w:val="left"/>
      <w:pPr>
        <w:tabs>
          <w:tab w:val="num" w:pos="2880"/>
        </w:tabs>
        <w:ind w:left="2880" w:hanging="360"/>
      </w:pPr>
      <w:rPr>
        <w:rFonts w:ascii="Times New Roman" w:hAnsi="Times New Roman" w:hint="default"/>
      </w:rPr>
    </w:lvl>
    <w:lvl w:ilvl="4" w:tplc="A030C9C6" w:tentative="1">
      <w:start w:val="1"/>
      <w:numFmt w:val="bullet"/>
      <w:lvlText w:val="-"/>
      <w:lvlJc w:val="left"/>
      <w:pPr>
        <w:tabs>
          <w:tab w:val="num" w:pos="3600"/>
        </w:tabs>
        <w:ind w:left="3600" w:hanging="360"/>
      </w:pPr>
      <w:rPr>
        <w:rFonts w:ascii="Times New Roman" w:hAnsi="Times New Roman" w:hint="default"/>
      </w:rPr>
    </w:lvl>
    <w:lvl w:ilvl="5" w:tplc="4660488C" w:tentative="1">
      <w:start w:val="1"/>
      <w:numFmt w:val="bullet"/>
      <w:lvlText w:val="-"/>
      <w:lvlJc w:val="left"/>
      <w:pPr>
        <w:tabs>
          <w:tab w:val="num" w:pos="4320"/>
        </w:tabs>
        <w:ind w:left="4320" w:hanging="360"/>
      </w:pPr>
      <w:rPr>
        <w:rFonts w:ascii="Times New Roman" w:hAnsi="Times New Roman" w:hint="default"/>
      </w:rPr>
    </w:lvl>
    <w:lvl w:ilvl="6" w:tplc="864A6968" w:tentative="1">
      <w:start w:val="1"/>
      <w:numFmt w:val="bullet"/>
      <w:lvlText w:val="-"/>
      <w:lvlJc w:val="left"/>
      <w:pPr>
        <w:tabs>
          <w:tab w:val="num" w:pos="5040"/>
        </w:tabs>
        <w:ind w:left="5040" w:hanging="360"/>
      </w:pPr>
      <w:rPr>
        <w:rFonts w:ascii="Times New Roman" w:hAnsi="Times New Roman" w:hint="default"/>
      </w:rPr>
    </w:lvl>
    <w:lvl w:ilvl="7" w:tplc="4968B2F8" w:tentative="1">
      <w:start w:val="1"/>
      <w:numFmt w:val="bullet"/>
      <w:lvlText w:val="-"/>
      <w:lvlJc w:val="left"/>
      <w:pPr>
        <w:tabs>
          <w:tab w:val="num" w:pos="5760"/>
        </w:tabs>
        <w:ind w:left="5760" w:hanging="360"/>
      </w:pPr>
      <w:rPr>
        <w:rFonts w:ascii="Times New Roman" w:hAnsi="Times New Roman" w:hint="default"/>
      </w:rPr>
    </w:lvl>
    <w:lvl w:ilvl="8" w:tplc="62AC002C" w:tentative="1">
      <w:start w:val="1"/>
      <w:numFmt w:val="bullet"/>
      <w:lvlText w:val="-"/>
      <w:lvlJc w:val="left"/>
      <w:pPr>
        <w:tabs>
          <w:tab w:val="num" w:pos="6480"/>
        </w:tabs>
        <w:ind w:left="6480" w:hanging="360"/>
      </w:pPr>
      <w:rPr>
        <w:rFonts w:ascii="Times New Roman" w:hAnsi="Times New Roman" w:hint="default"/>
      </w:rPr>
    </w:lvl>
  </w:abstractNum>
  <w:abstractNum w:abstractNumId="7">
    <w:nsid w:val="2254245D"/>
    <w:multiLevelType w:val="hybridMultilevel"/>
    <w:tmpl w:val="825462AE"/>
    <w:lvl w:ilvl="0" w:tplc="260E4236">
      <w:start w:val="1"/>
      <w:numFmt w:val="bullet"/>
      <w:lvlText w:val="-"/>
      <w:lvlJc w:val="left"/>
      <w:pPr>
        <w:tabs>
          <w:tab w:val="num" w:pos="720"/>
        </w:tabs>
        <w:ind w:left="720" w:hanging="360"/>
      </w:pPr>
      <w:rPr>
        <w:rFonts w:ascii="Times New Roman" w:hAnsi="Times New Roman" w:hint="default"/>
      </w:rPr>
    </w:lvl>
    <w:lvl w:ilvl="1" w:tplc="7F7C43CE" w:tentative="1">
      <w:start w:val="1"/>
      <w:numFmt w:val="bullet"/>
      <w:lvlText w:val="-"/>
      <w:lvlJc w:val="left"/>
      <w:pPr>
        <w:tabs>
          <w:tab w:val="num" w:pos="1440"/>
        </w:tabs>
        <w:ind w:left="1440" w:hanging="360"/>
      </w:pPr>
      <w:rPr>
        <w:rFonts w:ascii="Times New Roman" w:hAnsi="Times New Roman" w:hint="default"/>
      </w:rPr>
    </w:lvl>
    <w:lvl w:ilvl="2" w:tplc="8B1C3B94" w:tentative="1">
      <w:start w:val="1"/>
      <w:numFmt w:val="bullet"/>
      <w:lvlText w:val="-"/>
      <w:lvlJc w:val="left"/>
      <w:pPr>
        <w:tabs>
          <w:tab w:val="num" w:pos="2160"/>
        </w:tabs>
        <w:ind w:left="2160" w:hanging="360"/>
      </w:pPr>
      <w:rPr>
        <w:rFonts w:ascii="Times New Roman" w:hAnsi="Times New Roman" w:hint="default"/>
      </w:rPr>
    </w:lvl>
    <w:lvl w:ilvl="3" w:tplc="0270BEB6" w:tentative="1">
      <w:start w:val="1"/>
      <w:numFmt w:val="bullet"/>
      <w:lvlText w:val="-"/>
      <w:lvlJc w:val="left"/>
      <w:pPr>
        <w:tabs>
          <w:tab w:val="num" w:pos="2880"/>
        </w:tabs>
        <w:ind w:left="2880" w:hanging="360"/>
      </w:pPr>
      <w:rPr>
        <w:rFonts w:ascii="Times New Roman" w:hAnsi="Times New Roman" w:hint="default"/>
      </w:rPr>
    </w:lvl>
    <w:lvl w:ilvl="4" w:tplc="E3920A4C" w:tentative="1">
      <w:start w:val="1"/>
      <w:numFmt w:val="bullet"/>
      <w:lvlText w:val="-"/>
      <w:lvlJc w:val="left"/>
      <w:pPr>
        <w:tabs>
          <w:tab w:val="num" w:pos="3600"/>
        </w:tabs>
        <w:ind w:left="3600" w:hanging="360"/>
      </w:pPr>
      <w:rPr>
        <w:rFonts w:ascii="Times New Roman" w:hAnsi="Times New Roman" w:hint="default"/>
      </w:rPr>
    </w:lvl>
    <w:lvl w:ilvl="5" w:tplc="577C93E0" w:tentative="1">
      <w:start w:val="1"/>
      <w:numFmt w:val="bullet"/>
      <w:lvlText w:val="-"/>
      <w:lvlJc w:val="left"/>
      <w:pPr>
        <w:tabs>
          <w:tab w:val="num" w:pos="4320"/>
        </w:tabs>
        <w:ind w:left="4320" w:hanging="360"/>
      </w:pPr>
      <w:rPr>
        <w:rFonts w:ascii="Times New Roman" w:hAnsi="Times New Roman" w:hint="default"/>
      </w:rPr>
    </w:lvl>
    <w:lvl w:ilvl="6" w:tplc="61F0A9EE" w:tentative="1">
      <w:start w:val="1"/>
      <w:numFmt w:val="bullet"/>
      <w:lvlText w:val="-"/>
      <w:lvlJc w:val="left"/>
      <w:pPr>
        <w:tabs>
          <w:tab w:val="num" w:pos="5040"/>
        </w:tabs>
        <w:ind w:left="5040" w:hanging="360"/>
      </w:pPr>
      <w:rPr>
        <w:rFonts w:ascii="Times New Roman" w:hAnsi="Times New Roman" w:hint="default"/>
      </w:rPr>
    </w:lvl>
    <w:lvl w:ilvl="7" w:tplc="82F09918" w:tentative="1">
      <w:start w:val="1"/>
      <w:numFmt w:val="bullet"/>
      <w:lvlText w:val="-"/>
      <w:lvlJc w:val="left"/>
      <w:pPr>
        <w:tabs>
          <w:tab w:val="num" w:pos="5760"/>
        </w:tabs>
        <w:ind w:left="5760" w:hanging="360"/>
      </w:pPr>
      <w:rPr>
        <w:rFonts w:ascii="Times New Roman" w:hAnsi="Times New Roman" w:hint="default"/>
      </w:rPr>
    </w:lvl>
    <w:lvl w:ilvl="8" w:tplc="DC80DAE8" w:tentative="1">
      <w:start w:val="1"/>
      <w:numFmt w:val="bullet"/>
      <w:lvlText w:val="-"/>
      <w:lvlJc w:val="left"/>
      <w:pPr>
        <w:tabs>
          <w:tab w:val="num" w:pos="6480"/>
        </w:tabs>
        <w:ind w:left="6480" w:hanging="360"/>
      </w:pPr>
      <w:rPr>
        <w:rFonts w:ascii="Times New Roman" w:hAnsi="Times New Roman" w:hint="default"/>
      </w:rPr>
    </w:lvl>
  </w:abstractNum>
  <w:abstractNum w:abstractNumId="8">
    <w:nsid w:val="26D565FD"/>
    <w:multiLevelType w:val="hybridMultilevel"/>
    <w:tmpl w:val="AEBA8FA4"/>
    <w:lvl w:ilvl="0" w:tplc="24149646">
      <w:start w:val="1"/>
      <w:numFmt w:val="lowerLetter"/>
      <w:lvlText w:val="%1."/>
      <w:lvlJc w:val="left"/>
      <w:pPr>
        <w:tabs>
          <w:tab w:val="num" w:pos="720"/>
        </w:tabs>
        <w:ind w:left="720" w:hanging="360"/>
      </w:pPr>
    </w:lvl>
    <w:lvl w:ilvl="1" w:tplc="97ECCDB2" w:tentative="1">
      <w:start w:val="1"/>
      <w:numFmt w:val="lowerLetter"/>
      <w:lvlText w:val="%2."/>
      <w:lvlJc w:val="left"/>
      <w:pPr>
        <w:tabs>
          <w:tab w:val="num" w:pos="1440"/>
        </w:tabs>
        <w:ind w:left="1440" w:hanging="360"/>
      </w:pPr>
    </w:lvl>
    <w:lvl w:ilvl="2" w:tplc="C21EAD98" w:tentative="1">
      <w:start w:val="1"/>
      <w:numFmt w:val="lowerLetter"/>
      <w:lvlText w:val="%3."/>
      <w:lvlJc w:val="left"/>
      <w:pPr>
        <w:tabs>
          <w:tab w:val="num" w:pos="2160"/>
        </w:tabs>
        <w:ind w:left="2160" w:hanging="360"/>
      </w:pPr>
    </w:lvl>
    <w:lvl w:ilvl="3" w:tplc="23109E5A" w:tentative="1">
      <w:start w:val="1"/>
      <w:numFmt w:val="lowerLetter"/>
      <w:lvlText w:val="%4."/>
      <w:lvlJc w:val="left"/>
      <w:pPr>
        <w:tabs>
          <w:tab w:val="num" w:pos="2880"/>
        </w:tabs>
        <w:ind w:left="2880" w:hanging="360"/>
      </w:pPr>
    </w:lvl>
    <w:lvl w:ilvl="4" w:tplc="4F8E80DE" w:tentative="1">
      <w:start w:val="1"/>
      <w:numFmt w:val="lowerLetter"/>
      <w:lvlText w:val="%5."/>
      <w:lvlJc w:val="left"/>
      <w:pPr>
        <w:tabs>
          <w:tab w:val="num" w:pos="3600"/>
        </w:tabs>
        <w:ind w:left="3600" w:hanging="360"/>
      </w:pPr>
    </w:lvl>
    <w:lvl w:ilvl="5" w:tplc="5F1658C6" w:tentative="1">
      <w:start w:val="1"/>
      <w:numFmt w:val="lowerLetter"/>
      <w:lvlText w:val="%6."/>
      <w:lvlJc w:val="left"/>
      <w:pPr>
        <w:tabs>
          <w:tab w:val="num" w:pos="4320"/>
        </w:tabs>
        <w:ind w:left="4320" w:hanging="360"/>
      </w:pPr>
    </w:lvl>
    <w:lvl w:ilvl="6" w:tplc="021EB7E4" w:tentative="1">
      <w:start w:val="1"/>
      <w:numFmt w:val="lowerLetter"/>
      <w:lvlText w:val="%7."/>
      <w:lvlJc w:val="left"/>
      <w:pPr>
        <w:tabs>
          <w:tab w:val="num" w:pos="5040"/>
        </w:tabs>
        <w:ind w:left="5040" w:hanging="360"/>
      </w:pPr>
    </w:lvl>
    <w:lvl w:ilvl="7" w:tplc="46A6C1D6" w:tentative="1">
      <w:start w:val="1"/>
      <w:numFmt w:val="lowerLetter"/>
      <w:lvlText w:val="%8."/>
      <w:lvlJc w:val="left"/>
      <w:pPr>
        <w:tabs>
          <w:tab w:val="num" w:pos="5760"/>
        </w:tabs>
        <w:ind w:left="5760" w:hanging="360"/>
      </w:pPr>
    </w:lvl>
    <w:lvl w:ilvl="8" w:tplc="D284B308" w:tentative="1">
      <w:start w:val="1"/>
      <w:numFmt w:val="lowerLetter"/>
      <w:lvlText w:val="%9."/>
      <w:lvlJc w:val="left"/>
      <w:pPr>
        <w:tabs>
          <w:tab w:val="num" w:pos="6480"/>
        </w:tabs>
        <w:ind w:left="6480" w:hanging="360"/>
      </w:pPr>
    </w:lvl>
  </w:abstractNum>
  <w:abstractNum w:abstractNumId="9">
    <w:nsid w:val="294C140B"/>
    <w:multiLevelType w:val="hybridMultilevel"/>
    <w:tmpl w:val="1C8C6810"/>
    <w:lvl w:ilvl="0" w:tplc="A23696BA">
      <w:start w:val="1"/>
      <w:numFmt w:val="bullet"/>
      <w:lvlText w:val="-"/>
      <w:lvlJc w:val="left"/>
      <w:pPr>
        <w:tabs>
          <w:tab w:val="num" w:pos="720"/>
        </w:tabs>
        <w:ind w:left="720" w:hanging="360"/>
      </w:pPr>
      <w:rPr>
        <w:rFonts w:ascii="Times New Roman" w:hAnsi="Times New Roman" w:hint="default"/>
      </w:rPr>
    </w:lvl>
    <w:lvl w:ilvl="1" w:tplc="E29AEDBA" w:tentative="1">
      <w:start w:val="1"/>
      <w:numFmt w:val="bullet"/>
      <w:lvlText w:val="-"/>
      <w:lvlJc w:val="left"/>
      <w:pPr>
        <w:tabs>
          <w:tab w:val="num" w:pos="1440"/>
        </w:tabs>
        <w:ind w:left="1440" w:hanging="360"/>
      </w:pPr>
      <w:rPr>
        <w:rFonts w:ascii="Times New Roman" w:hAnsi="Times New Roman" w:hint="default"/>
      </w:rPr>
    </w:lvl>
    <w:lvl w:ilvl="2" w:tplc="A46C4F86" w:tentative="1">
      <w:start w:val="1"/>
      <w:numFmt w:val="bullet"/>
      <w:lvlText w:val="-"/>
      <w:lvlJc w:val="left"/>
      <w:pPr>
        <w:tabs>
          <w:tab w:val="num" w:pos="2160"/>
        </w:tabs>
        <w:ind w:left="2160" w:hanging="360"/>
      </w:pPr>
      <w:rPr>
        <w:rFonts w:ascii="Times New Roman" w:hAnsi="Times New Roman" w:hint="default"/>
      </w:rPr>
    </w:lvl>
    <w:lvl w:ilvl="3" w:tplc="486A7A6C" w:tentative="1">
      <w:start w:val="1"/>
      <w:numFmt w:val="bullet"/>
      <w:lvlText w:val="-"/>
      <w:lvlJc w:val="left"/>
      <w:pPr>
        <w:tabs>
          <w:tab w:val="num" w:pos="2880"/>
        </w:tabs>
        <w:ind w:left="2880" w:hanging="360"/>
      </w:pPr>
      <w:rPr>
        <w:rFonts w:ascii="Times New Roman" w:hAnsi="Times New Roman" w:hint="default"/>
      </w:rPr>
    </w:lvl>
    <w:lvl w:ilvl="4" w:tplc="DE00329C" w:tentative="1">
      <w:start w:val="1"/>
      <w:numFmt w:val="bullet"/>
      <w:lvlText w:val="-"/>
      <w:lvlJc w:val="left"/>
      <w:pPr>
        <w:tabs>
          <w:tab w:val="num" w:pos="3600"/>
        </w:tabs>
        <w:ind w:left="3600" w:hanging="360"/>
      </w:pPr>
      <w:rPr>
        <w:rFonts w:ascii="Times New Roman" w:hAnsi="Times New Roman" w:hint="default"/>
      </w:rPr>
    </w:lvl>
    <w:lvl w:ilvl="5" w:tplc="14788B7E" w:tentative="1">
      <w:start w:val="1"/>
      <w:numFmt w:val="bullet"/>
      <w:lvlText w:val="-"/>
      <w:lvlJc w:val="left"/>
      <w:pPr>
        <w:tabs>
          <w:tab w:val="num" w:pos="4320"/>
        </w:tabs>
        <w:ind w:left="4320" w:hanging="360"/>
      </w:pPr>
      <w:rPr>
        <w:rFonts w:ascii="Times New Roman" w:hAnsi="Times New Roman" w:hint="default"/>
      </w:rPr>
    </w:lvl>
    <w:lvl w:ilvl="6" w:tplc="0C9CF78E" w:tentative="1">
      <w:start w:val="1"/>
      <w:numFmt w:val="bullet"/>
      <w:lvlText w:val="-"/>
      <w:lvlJc w:val="left"/>
      <w:pPr>
        <w:tabs>
          <w:tab w:val="num" w:pos="5040"/>
        </w:tabs>
        <w:ind w:left="5040" w:hanging="360"/>
      </w:pPr>
      <w:rPr>
        <w:rFonts w:ascii="Times New Roman" w:hAnsi="Times New Roman" w:hint="default"/>
      </w:rPr>
    </w:lvl>
    <w:lvl w:ilvl="7" w:tplc="AC34CFD8" w:tentative="1">
      <w:start w:val="1"/>
      <w:numFmt w:val="bullet"/>
      <w:lvlText w:val="-"/>
      <w:lvlJc w:val="left"/>
      <w:pPr>
        <w:tabs>
          <w:tab w:val="num" w:pos="5760"/>
        </w:tabs>
        <w:ind w:left="5760" w:hanging="360"/>
      </w:pPr>
      <w:rPr>
        <w:rFonts w:ascii="Times New Roman" w:hAnsi="Times New Roman" w:hint="default"/>
      </w:rPr>
    </w:lvl>
    <w:lvl w:ilvl="8" w:tplc="48A666F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CFB47CC"/>
    <w:multiLevelType w:val="hybridMultilevel"/>
    <w:tmpl w:val="1C381088"/>
    <w:lvl w:ilvl="0" w:tplc="A710B5BA">
      <w:start w:val="1"/>
      <w:numFmt w:val="decimal"/>
      <w:lvlText w:val="%1."/>
      <w:lvlJc w:val="left"/>
      <w:pPr>
        <w:tabs>
          <w:tab w:val="num" w:pos="720"/>
        </w:tabs>
        <w:ind w:left="720" w:hanging="360"/>
      </w:pPr>
    </w:lvl>
    <w:lvl w:ilvl="1" w:tplc="2EC0EA88" w:tentative="1">
      <w:start w:val="1"/>
      <w:numFmt w:val="decimal"/>
      <w:lvlText w:val="%2."/>
      <w:lvlJc w:val="left"/>
      <w:pPr>
        <w:tabs>
          <w:tab w:val="num" w:pos="1440"/>
        </w:tabs>
        <w:ind w:left="1440" w:hanging="360"/>
      </w:pPr>
    </w:lvl>
    <w:lvl w:ilvl="2" w:tplc="F6D4E2A0" w:tentative="1">
      <w:start w:val="1"/>
      <w:numFmt w:val="decimal"/>
      <w:lvlText w:val="%3."/>
      <w:lvlJc w:val="left"/>
      <w:pPr>
        <w:tabs>
          <w:tab w:val="num" w:pos="2160"/>
        </w:tabs>
        <w:ind w:left="2160" w:hanging="360"/>
      </w:pPr>
    </w:lvl>
    <w:lvl w:ilvl="3" w:tplc="9762F154" w:tentative="1">
      <w:start w:val="1"/>
      <w:numFmt w:val="decimal"/>
      <w:lvlText w:val="%4."/>
      <w:lvlJc w:val="left"/>
      <w:pPr>
        <w:tabs>
          <w:tab w:val="num" w:pos="2880"/>
        </w:tabs>
        <w:ind w:left="2880" w:hanging="360"/>
      </w:pPr>
    </w:lvl>
    <w:lvl w:ilvl="4" w:tplc="AD32E48C" w:tentative="1">
      <w:start w:val="1"/>
      <w:numFmt w:val="decimal"/>
      <w:lvlText w:val="%5."/>
      <w:lvlJc w:val="left"/>
      <w:pPr>
        <w:tabs>
          <w:tab w:val="num" w:pos="3600"/>
        </w:tabs>
        <w:ind w:left="3600" w:hanging="360"/>
      </w:pPr>
    </w:lvl>
    <w:lvl w:ilvl="5" w:tplc="7DF20EDC" w:tentative="1">
      <w:start w:val="1"/>
      <w:numFmt w:val="decimal"/>
      <w:lvlText w:val="%6."/>
      <w:lvlJc w:val="left"/>
      <w:pPr>
        <w:tabs>
          <w:tab w:val="num" w:pos="4320"/>
        </w:tabs>
        <w:ind w:left="4320" w:hanging="360"/>
      </w:pPr>
    </w:lvl>
    <w:lvl w:ilvl="6" w:tplc="8FDE9D62" w:tentative="1">
      <w:start w:val="1"/>
      <w:numFmt w:val="decimal"/>
      <w:lvlText w:val="%7."/>
      <w:lvlJc w:val="left"/>
      <w:pPr>
        <w:tabs>
          <w:tab w:val="num" w:pos="5040"/>
        </w:tabs>
        <w:ind w:left="5040" w:hanging="360"/>
      </w:pPr>
    </w:lvl>
    <w:lvl w:ilvl="7" w:tplc="4B0C85E4" w:tentative="1">
      <w:start w:val="1"/>
      <w:numFmt w:val="decimal"/>
      <w:lvlText w:val="%8."/>
      <w:lvlJc w:val="left"/>
      <w:pPr>
        <w:tabs>
          <w:tab w:val="num" w:pos="5760"/>
        </w:tabs>
        <w:ind w:left="5760" w:hanging="360"/>
      </w:pPr>
    </w:lvl>
    <w:lvl w:ilvl="8" w:tplc="0CC05DBE" w:tentative="1">
      <w:start w:val="1"/>
      <w:numFmt w:val="decimal"/>
      <w:lvlText w:val="%9."/>
      <w:lvlJc w:val="left"/>
      <w:pPr>
        <w:tabs>
          <w:tab w:val="num" w:pos="6480"/>
        </w:tabs>
        <w:ind w:left="6480" w:hanging="360"/>
      </w:pPr>
    </w:lvl>
  </w:abstractNum>
  <w:abstractNum w:abstractNumId="11">
    <w:nsid w:val="30D462DA"/>
    <w:multiLevelType w:val="hybridMultilevel"/>
    <w:tmpl w:val="23667F24"/>
    <w:lvl w:ilvl="0" w:tplc="00F29F6C">
      <w:start w:val="1"/>
      <w:numFmt w:val="decimal"/>
      <w:lvlText w:val="%1."/>
      <w:lvlJc w:val="left"/>
      <w:pPr>
        <w:tabs>
          <w:tab w:val="num" w:pos="720"/>
        </w:tabs>
        <w:ind w:left="720" w:hanging="360"/>
      </w:pPr>
    </w:lvl>
    <w:lvl w:ilvl="1" w:tplc="81BC854C" w:tentative="1">
      <w:start w:val="1"/>
      <w:numFmt w:val="decimal"/>
      <w:lvlText w:val="%2."/>
      <w:lvlJc w:val="left"/>
      <w:pPr>
        <w:tabs>
          <w:tab w:val="num" w:pos="1440"/>
        </w:tabs>
        <w:ind w:left="1440" w:hanging="360"/>
      </w:pPr>
    </w:lvl>
    <w:lvl w:ilvl="2" w:tplc="3906EDBE" w:tentative="1">
      <w:start w:val="1"/>
      <w:numFmt w:val="decimal"/>
      <w:lvlText w:val="%3."/>
      <w:lvlJc w:val="left"/>
      <w:pPr>
        <w:tabs>
          <w:tab w:val="num" w:pos="2160"/>
        </w:tabs>
        <w:ind w:left="2160" w:hanging="360"/>
      </w:pPr>
    </w:lvl>
    <w:lvl w:ilvl="3" w:tplc="25C2DC86" w:tentative="1">
      <w:start w:val="1"/>
      <w:numFmt w:val="decimal"/>
      <w:lvlText w:val="%4."/>
      <w:lvlJc w:val="left"/>
      <w:pPr>
        <w:tabs>
          <w:tab w:val="num" w:pos="2880"/>
        </w:tabs>
        <w:ind w:left="2880" w:hanging="360"/>
      </w:pPr>
    </w:lvl>
    <w:lvl w:ilvl="4" w:tplc="8ED617C2" w:tentative="1">
      <w:start w:val="1"/>
      <w:numFmt w:val="decimal"/>
      <w:lvlText w:val="%5."/>
      <w:lvlJc w:val="left"/>
      <w:pPr>
        <w:tabs>
          <w:tab w:val="num" w:pos="3600"/>
        </w:tabs>
        <w:ind w:left="3600" w:hanging="360"/>
      </w:pPr>
    </w:lvl>
    <w:lvl w:ilvl="5" w:tplc="DC86AC0A" w:tentative="1">
      <w:start w:val="1"/>
      <w:numFmt w:val="decimal"/>
      <w:lvlText w:val="%6."/>
      <w:lvlJc w:val="left"/>
      <w:pPr>
        <w:tabs>
          <w:tab w:val="num" w:pos="4320"/>
        </w:tabs>
        <w:ind w:left="4320" w:hanging="360"/>
      </w:pPr>
    </w:lvl>
    <w:lvl w:ilvl="6" w:tplc="70A83842" w:tentative="1">
      <w:start w:val="1"/>
      <w:numFmt w:val="decimal"/>
      <w:lvlText w:val="%7."/>
      <w:lvlJc w:val="left"/>
      <w:pPr>
        <w:tabs>
          <w:tab w:val="num" w:pos="5040"/>
        </w:tabs>
        <w:ind w:left="5040" w:hanging="360"/>
      </w:pPr>
    </w:lvl>
    <w:lvl w:ilvl="7" w:tplc="B428EAD6" w:tentative="1">
      <w:start w:val="1"/>
      <w:numFmt w:val="decimal"/>
      <w:lvlText w:val="%8."/>
      <w:lvlJc w:val="left"/>
      <w:pPr>
        <w:tabs>
          <w:tab w:val="num" w:pos="5760"/>
        </w:tabs>
        <w:ind w:left="5760" w:hanging="360"/>
      </w:pPr>
    </w:lvl>
    <w:lvl w:ilvl="8" w:tplc="AD342CD8" w:tentative="1">
      <w:start w:val="1"/>
      <w:numFmt w:val="decimal"/>
      <w:lvlText w:val="%9."/>
      <w:lvlJc w:val="left"/>
      <w:pPr>
        <w:tabs>
          <w:tab w:val="num" w:pos="6480"/>
        </w:tabs>
        <w:ind w:left="6480" w:hanging="360"/>
      </w:pPr>
    </w:lvl>
  </w:abstractNum>
  <w:abstractNum w:abstractNumId="12">
    <w:nsid w:val="33172B52"/>
    <w:multiLevelType w:val="hybridMultilevel"/>
    <w:tmpl w:val="31223798"/>
    <w:lvl w:ilvl="0" w:tplc="1312D762">
      <w:start w:val="1"/>
      <w:numFmt w:val="bullet"/>
      <w:lvlText w:val="•"/>
      <w:lvlJc w:val="left"/>
      <w:pPr>
        <w:tabs>
          <w:tab w:val="num" w:pos="720"/>
        </w:tabs>
        <w:ind w:left="720" w:hanging="360"/>
      </w:pPr>
      <w:rPr>
        <w:rFonts w:ascii="Times New Roman" w:hAnsi="Times New Roman" w:hint="default"/>
      </w:rPr>
    </w:lvl>
    <w:lvl w:ilvl="1" w:tplc="444441AC" w:tentative="1">
      <w:start w:val="1"/>
      <w:numFmt w:val="bullet"/>
      <w:lvlText w:val="•"/>
      <w:lvlJc w:val="left"/>
      <w:pPr>
        <w:tabs>
          <w:tab w:val="num" w:pos="1440"/>
        </w:tabs>
        <w:ind w:left="1440" w:hanging="360"/>
      </w:pPr>
      <w:rPr>
        <w:rFonts w:ascii="Times New Roman" w:hAnsi="Times New Roman" w:hint="default"/>
      </w:rPr>
    </w:lvl>
    <w:lvl w:ilvl="2" w:tplc="B30073E8" w:tentative="1">
      <w:start w:val="1"/>
      <w:numFmt w:val="bullet"/>
      <w:lvlText w:val="•"/>
      <w:lvlJc w:val="left"/>
      <w:pPr>
        <w:tabs>
          <w:tab w:val="num" w:pos="2160"/>
        </w:tabs>
        <w:ind w:left="2160" w:hanging="360"/>
      </w:pPr>
      <w:rPr>
        <w:rFonts w:ascii="Times New Roman" w:hAnsi="Times New Roman" w:hint="default"/>
      </w:rPr>
    </w:lvl>
    <w:lvl w:ilvl="3" w:tplc="01FECDBC" w:tentative="1">
      <w:start w:val="1"/>
      <w:numFmt w:val="bullet"/>
      <w:lvlText w:val="•"/>
      <w:lvlJc w:val="left"/>
      <w:pPr>
        <w:tabs>
          <w:tab w:val="num" w:pos="2880"/>
        </w:tabs>
        <w:ind w:left="2880" w:hanging="360"/>
      </w:pPr>
      <w:rPr>
        <w:rFonts w:ascii="Times New Roman" w:hAnsi="Times New Roman" w:hint="default"/>
      </w:rPr>
    </w:lvl>
    <w:lvl w:ilvl="4" w:tplc="5296A778" w:tentative="1">
      <w:start w:val="1"/>
      <w:numFmt w:val="bullet"/>
      <w:lvlText w:val="•"/>
      <w:lvlJc w:val="left"/>
      <w:pPr>
        <w:tabs>
          <w:tab w:val="num" w:pos="3600"/>
        </w:tabs>
        <w:ind w:left="3600" w:hanging="360"/>
      </w:pPr>
      <w:rPr>
        <w:rFonts w:ascii="Times New Roman" w:hAnsi="Times New Roman" w:hint="default"/>
      </w:rPr>
    </w:lvl>
    <w:lvl w:ilvl="5" w:tplc="4EE4E142" w:tentative="1">
      <w:start w:val="1"/>
      <w:numFmt w:val="bullet"/>
      <w:lvlText w:val="•"/>
      <w:lvlJc w:val="left"/>
      <w:pPr>
        <w:tabs>
          <w:tab w:val="num" w:pos="4320"/>
        </w:tabs>
        <w:ind w:left="4320" w:hanging="360"/>
      </w:pPr>
      <w:rPr>
        <w:rFonts w:ascii="Times New Roman" w:hAnsi="Times New Roman" w:hint="default"/>
      </w:rPr>
    </w:lvl>
    <w:lvl w:ilvl="6" w:tplc="4CFE26DA" w:tentative="1">
      <w:start w:val="1"/>
      <w:numFmt w:val="bullet"/>
      <w:lvlText w:val="•"/>
      <w:lvlJc w:val="left"/>
      <w:pPr>
        <w:tabs>
          <w:tab w:val="num" w:pos="5040"/>
        </w:tabs>
        <w:ind w:left="5040" w:hanging="360"/>
      </w:pPr>
      <w:rPr>
        <w:rFonts w:ascii="Times New Roman" w:hAnsi="Times New Roman" w:hint="default"/>
      </w:rPr>
    </w:lvl>
    <w:lvl w:ilvl="7" w:tplc="05A266A2" w:tentative="1">
      <w:start w:val="1"/>
      <w:numFmt w:val="bullet"/>
      <w:lvlText w:val="•"/>
      <w:lvlJc w:val="left"/>
      <w:pPr>
        <w:tabs>
          <w:tab w:val="num" w:pos="5760"/>
        </w:tabs>
        <w:ind w:left="5760" w:hanging="360"/>
      </w:pPr>
      <w:rPr>
        <w:rFonts w:ascii="Times New Roman" w:hAnsi="Times New Roman" w:hint="default"/>
      </w:rPr>
    </w:lvl>
    <w:lvl w:ilvl="8" w:tplc="C14AEE0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6C260A5"/>
    <w:multiLevelType w:val="hybridMultilevel"/>
    <w:tmpl w:val="B8AC1406"/>
    <w:lvl w:ilvl="0" w:tplc="7A0CC3CA">
      <w:start w:val="1"/>
      <w:numFmt w:val="decimal"/>
      <w:lvlText w:val="%1."/>
      <w:lvlJc w:val="left"/>
      <w:pPr>
        <w:tabs>
          <w:tab w:val="num" w:pos="720"/>
        </w:tabs>
        <w:ind w:left="720" w:hanging="360"/>
      </w:pPr>
    </w:lvl>
    <w:lvl w:ilvl="1" w:tplc="97981B70" w:tentative="1">
      <w:start w:val="1"/>
      <w:numFmt w:val="decimal"/>
      <w:lvlText w:val="%2."/>
      <w:lvlJc w:val="left"/>
      <w:pPr>
        <w:tabs>
          <w:tab w:val="num" w:pos="1440"/>
        </w:tabs>
        <w:ind w:left="1440" w:hanging="360"/>
      </w:pPr>
    </w:lvl>
    <w:lvl w:ilvl="2" w:tplc="0CF67C34" w:tentative="1">
      <w:start w:val="1"/>
      <w:numFmt w:val="decimal"/>
      <w:lvlText w:val="%3."/>
      <w:lvlJc w:val="left"/>
      <w:pPr>
        <w:tabs>
          <w:tab w:val="num" w:pos="2160"/>
        </w:tabs>
        <w:ind w:left="2160" w:hanging="360"/>
      </w:pPr>
    </w:lvl>
    <w:lvl w:ilvl="3" w:tplc="376EFC84" w:tentative="1">
      <w:start w:val="1"/>
      <w:numFmt w:val="decimal"/>
      <w:lvlText w:val="%4."/>
      <w:lvlJc w:val="left"/>
      <w:pPr>
        <w:tabs>
          <w:tab w:val="num" w:pos="2880"/>
        </w:tabs>
        <w:ind w:left="2880" w:hanging="360"/>
      </w:pPr>
    </w:lvl>
    <w:lvl w:ilvl="4" w:tplc="04548C8C" w:tentative="1">
      <w:start w:val="1"/>
      <w:numFmt w:val="decimal"/>
      <w:lvlText w:val="%5."/>
      <w:lvlJc w:val="left"/>
      <w:pPr>
        <w:tabs>
          <w:tab w:val="num" w:pos="3600"/>
        </w:tabs>
        <w:ind w:left="3600" w:hanging="360"/>
      </w:pPr>
    </w:lvl>
    <w:lvl w:ilvl="5" w:tplc="7E504EA8" w:tentative="1">
      <w:start w:val="1"/>
      <w:numFmt w:val="decimal"/>
      <w:lvlText w:val="%6."/>
      <w:lvlJc w:val="left"/>
      <w:pPr>
        <w:tabs>
          <w:tab w:val="num" w:pos="4320"/>
        </w:tabs>
        <w:ind w:left="4320" w:hanging="360"/>
      </w:pPr>
    </w:lvl>
    <w:lvl w:ilvl="6" w:tplc="01209C38" w:tentative="1">
      <w:start w:val="1"/>
      <w:numFmt w:val="decimal"/>
      <w:lvlText w:val="%7."/>
      <w:lvlJc w:val="left"/>
      <w:pPr>
        <w:tabs>
          <w:tab w:val="num" w:pos="5040"/>
        </w:tabs>
        <w:ind w:left="5040" w:hanging="360"/>
      </w:pPr>
    </w:lvl>
    <w:lvl w:ilvl="7" w:tplc="7AD0139C" w:tentative="1">
      <w:start w:val="1"/>
      <w:numFmt w:val="decimal"/>
      <w:lvlText w:val="%8."/>
      <w:lvlJc w:val="left"/>
      <w:pPr>
        <w:tabs>
          <w:tab w:val="num" w:pos="5760"/>
        </w:tabs>
        <w:ind w:left="5760" w:hanging="360"/>
      </w:pPr>
    </w:lvl>
    <w:lvl w:ilvl="8" w:tplc="9CAA930C" w:tentative="1">
      <w:start w:val="1"/>
      <w:numFmt w:val="decimal"/>
      <w:lvlText w:val="%9."/>
      <w:lvlJc w:val="left"/>
      <w:pPr>
        <w:tabs>
          <w:tab w:val="num" w:pos="6480"/>
        </w:tabs>
        <w:ind w:left="6480" w:hanging="360"/>
      </w:pPr>
    </w:lvl>
  </w:abstractNum>
  <w:abstractNum w:abstractNumId="14">
    <w:nsid w:val="38EA39B1"/>
    <w:multiLevelType w:val="hybridMultilevel"/>
    <w:tmpl w:val="FF446700"/>
    <w:lvl w:ilvl="0" w:tplc="D6A2921A">
      <w:start w:val="1"/>
      <w:numFmt w:val="bullet"/>
      <w:lvlText w:val="-"/>
      <w:lvlJc w:val="left"/>
      <w:pPr>
        <w:tabs>
          <w:tab w:val="num" w:pos="720"/>
        </w:tabs>
        <w:ind w:left="720" w:hanging="360"/>
      </w:pPr>
      <w:rPr>
        <w:rFonts w:ascii="Times New Roman" w:hAnsi="Times New Roman" w:hint="default"/>
      </w:rPr>
    </w:lvl>
    <w:lvl w:ilvl="1" w:tplc="7C6CAF30" w:tentative="1">
      <w:start w:val="1"/>
      <w:numFmt w:val="bullet"/>
      <w:lvlText w:val="-"/>
      <w:lvlJc w:val="left"/>
      <w:pPr>
        <w:tabs>
          <w:tab w:val="num" w:pos="1440"/>
        </w:tabs>
        <w:ind w:left="1440" w:hanging="360"/>
      </w:pPr>
      <w:rPr>
        <w:rFonts w:ascii="Times New Roman" w:hAnsi="Times New Roman" w:hint="default"/>
      </w:rPr>
    </w:lvl>
    <w:lvl w:ilvl="2" w:tplc="79623530" w:tentative="1">
      <w:start w:val="1"/>
      <w:numFmt w:val="bullet"/>
      <w:lvlText w:val="-"/>
      <w:lvlJc w:val="left"/>
      <w:pPr>
        <w:tabs>
          <w:tab w:val="num" w:pos="2160"/>
        </w:tabs>
        <w:ind w:left="2160" w:hanging="360"/>
      </w:pPr>
      <w:rPr>
        <w:rFonts w:ascii="Times New Roman" w:hAnsi="Times New Roman" w:hint="default"/>
      </w:rPr>
    </w:lvl>
    <w:lvl w:ilvl="3" w:tplc="D410EF00" w:tentative="1">
      <w:start w:val="1"/>
      <w:numFmt w:val="bullet"/>
      <w:lvlText w:val="-"/>
      <w:lvlJc w:val="left"/>
      <w:pPr>
        <w:tabs>
          <w:tab w:val="num" w:pos="2880"/>
        </w:tabs>
        <w:ind w:left="2880" w:hanging="360"/>
      </w:pPr>
      <w:rPr>
        <w:rFonts w:ascii="Times New Roman" w:hAnsi="Times New Roman" w:hint="default"/>
      </w:rPr>
    </w:lvl>
    <w:lvl w:ilvl="4" w:tplc="6DE43128" w:tentative="1">
      <w:start w:val="1"/>
      <w:numFmt w:val="bullet"/>
      <w:lvlText w:val="-"/>
      <w:lvlJc w:val="left"/>
      <w:pPr>
        <w:tabs>
          <w:tab w:val="num" w:pos="3600"/>
        </w:tabs>
        <w:ind w:left="3600" w:hanging="360"/>
      </w:pPr>
      <w:rPr>
        <w:rFonts w:ascii="Times New Roman" w:hAnsi="Times New Roman" w:hint="default"/>
      </w:rPr>
    </w:lvl>
    <w:lvl w:ilvl="5" w:tplc="52947920" w:tentative="1">
      <w:start w:val="1"/>
      <w:numFmt w:val="bullet"/>
      <w:lvlText w:val="-"/>
      <w:lvlJc w:val="left"/>
      <w:pPr>
        <w:tabs>
          <w:tab w:val="num" w:pos="4320"/>
        </w:tabs>
        <w:ind w:left="4320" w:hanging="360"/>
      </w:pPr>
      <w:rPr>
        <w:rFonts w:ascii="Times New Roman" w:hAnsi="Times New Roman" w:hint="default"/>
      </w:rPr>
    </w:lvl>
    <w:lvl w:ilvl="6" w:tplc="30D4A7F0" w:tentative="1">
      <w:start w:val="1"/>
      <w:numFmt w:val="bullet"/>
      <w:lvlText w:val="-"/>
      <w:lvlJc w:val="left"/>
      <w:pPr>
        <w:tabs>
          <w:tab w:val="num" w:pos="5040"/>
        </w:tabs>
        <w:ind w:left="5040" w:hanging="360"/>
      </w:pPr>
      <w:rPr>
        <w:rFonts w:ascii="Times New Roman" w:hAnsi="Times New Roman" w:hint="default"/>
      </w:rPr>
    </w:lvl>
    <w:lvl w:ilvl="7" w:tplc="564ABD38" w:tentative="1">
      <w:start w:val="1"/>
      <w:numFmt w:val="bullet"/>
      <w:lvlText w:val="-"/>
      <w:lvlJc w:val="left"/>
      <w:pPr>
        <w:tabs>
          <w:tab w:val="num" w:pos="5760"/>
        </w:tabs>
        <w:ind w:left="5760" w:hanging="360"/>
      </w:pPr>
      <w:rPr>
        <w:rFonts w:ascii="Times New Roman" w:hAnsi="Times New Roman" w:hint="default"/>
      </w:rPr>
    </w:lvl>
    <w:lvl w:ilvl="8" w:tplc="909078A0"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8EE3902"/>
    <w:multiLevelType w:val="hybridMultilevel"/>
    <w:tmpl w:val="75AE3234"/>
    <w:lvl w:ilvl="0" w:tplc="5290BF84">
      <w:start w:val="1"/>
      <w:numFmt w:val="decimal"/>
      <w:lvlText w:val="%1."/>
      <w:lvlJc w:val="left"/>
      <w:pPr>
        <w:tabs>
          <w:tab w:val="num" w:pos="720"/>
        </w:tabs>
        <w:ind w:left="720" w:hanging="360"/>
      </w:pPr>
    </w:lvl>
    <w:lvl w:ilvl="1" w:tplc="E58823EA" w:tentative="1">
      <w:start w:val="1"/>
      <w:numFmt w:val="decimal"/>
      <w:lvlText w:val="%2."/>
      <w:lvlJc w:val="left"/>
      <w:pPr>
        <w:tabs>
          <w:tab w:val="num" w:pos="1440"/>
        </w:tabs>
        <w:ind w:left="1440" w:hanging="360"/>
      </w:pPr>
    </w:lvl>
    <w:lvl w:ilvl="2" w:tplc="3FA042BE" w:tentative="1">
      <w:start w:val="1"/>
      <w:numFmt w:val="decimal"/>
      <w:lvlText w:val="%3."/>
      <w:lvlJc w:val="left"/>
      <w:pPr>
        <w:tabs>
          <w:tab w:val="num" w:pos="2160"/>
        </w:tabs>
        <w:ind w:left="2160" w:hanging="360"/>
      </w:pPr>
    </w:lvl>
    <w:lvl w:ilvl="3" w:tplc="EA1CF23E" w:tentative="1">
      <w:start w:val="1"/>
      <w:numFmt w:val="decimal"/>
      <w:lvlText w:val="%4."/>
      <w:lvlJc w:val="left"/>
      <w:pPr>
        <w:tabs>
          <w:tab w:val="num" w:pos="2880"/>
        </w:tabs>
        <w:ind w:left="2880" w:hanging="360"/>
      </w:pPr>
    </w:lvl>
    <w:lvl w:ilvl="4" w:tplc="B56C9FC0" w:tentative="1">
      <w:start w:val="1"/>
      <w:numFmt w:val="decimal"/>
      <w:lvlText w:val="%5."/>
      <w:lvlJc w:val="left"/>
      <w:pPr>
        <w:tabs>
          <w:tab w:val="num" w:pos="3600"/>
        </w:tabs>
        <w:ind w:left="3600" w:hanging="360"/>
      </w:pPr>
    </w:lvl>
    <w:lvl w:ilvl="5" w:tplc="1B1E9E64" w:tentative="1">
      <w:start w:val="1"/>
      <w:numFmt w:val="decimal"/>
      <w:lvlText w:val="%6."/>
      <w:lvlJc w:val="left"/>
      <w:pPr>
        <w:tabs>
          <w:tab w:val="num" w:pos="4320"/>
        </w:tabs>
        <w:ind w:left="4320" w:hanging="360"/>
      </w:pPr>
    </w:lvl>
    <w:lvl w:ilvl="6" w:tplc="EFD68CB6" w:tentative="1">
      <w:start w:val="1"/>
      <w:numFmt w:val="decimal"/>
      <w:lvlText w:val="%7."/>
      <w:lvlJc w:val="left"/>
      <w:pPr>
        <w:tabs>
          <w:tab w:val="num" w:pos="5040"/>
        </w:tabs>
        <w:ind w:left="5040" w:hanging="360"/>
      </w:pPr>
    </w:lvl>
    <w:lvl w:ilvl="7" w:tplc="CA92F866" w:tentative="1">
      <w:start w:val="1"/>
      <w:numFmt w:val="decimal"/>
      <w:lvlText w:val="%8."/>
      <w:lvlJc w:val="left"/>
      <w:pPr>
        <w:tabs>
          <w:tab w:val="num" w:pos="5760"/>
        </w:tabs>
        <w:ind w:left="5760" w:hanging="360"/>
      </w:pPr>
    </w:lvl>
    <w:lvl w:ilvl="8" w:tplc="25965EAA" w:tentative="1">
      <w:start w:val="1"/>
      <w:numFmt w:val="decimal"/>
      <w:lvlText w:val="%9."/>
      <w:lvlJc w:val="left"/>
      <w:pPr>
        <w:tabs>
          <w:tab w:val="num" w:pos="6480"/>
        </w:tabs>
        <w:ind w:left="6480" w:hanging="360"/>
      </w:pPr>
    </w:lvl>
  </w:abstractNum>
  <w:abstractNum w:abstractNumId="16">
    <w:nsid w:val="3CBD6A9B"/>
    <w:multiLevelType w:val="hybridMultilevel"/>
    <w:tmpl w:val="2144BA4E"/>
    <w:lvl w:ilvl="0" w:tplc="F4FC2148">
      <w:start w:val="1"/>
      <w:numFmt w:val="bullet"/>
      <w:lvlText w:val="-"/>
      <w:lvlJc w:val="left"/>
      <w:pPr>
        <w:tabs>
          <w:tab w:val="num" w:pos="720"/>
        </w:tabs>
        <w:ind w:left="720" w:hanging="360"/>
      </w:pPr>
      <w:rPr>
        <w:rFonts w:ascii="Times New Roman" w:hAnsi="Times New Roman" w:hint="default"/>
      </w:rPr>
    </w:lvl>
    <w:lvl w:ilvl="1" w:tplc="5072742C" w:tentative="1">
      <w:start w:val="1"/>
      <w:numFmt w:val="bullet"/>
      <w:lvlText w:val="-"/>
      <w:lvlJc w:val="left"/>
      <w:pPr>
        <w:tabs>
          <w:tab w:val="num" w:pos="1440"/>
        </w:tabs>
        <w:ind w:left="1440" w:hanging="360"/>
      </w:pPr>
      <w:rPr>
        <w:rFonts w:ascii="Times New Roman" w:hAnsi="Times New Roman" w:hint="default"/>
      </w:rPr>
    </w:lvl>
    <w:lvl w:ilvl="2" w:tplc="24B81EBC" w:tentative="1">
      <w:start w:val="1"/>
      <w:numFmt w:val="bullet"/>
      <w:lvlText w:val="-"/>
      <w:lvlJc w:val="left"/>
      <w:pPr>
        <w:tabs>
          <w:tab w:val="num" w:pos="2160"/>
        </w:tabs>
        <w:ind w:left="2160" w:hanging="360"/>
      </w:pPr>
      <w:rPr>
        <w:rFonts w:ascii="Times New Roman" w:hAnsi="Times New Roman" w:hint="default"/>
      </w:rPr>
    </w:lvl>
    <w:lvl w:ilvl="3" w:tplc="7EA63576" w:tentative="1">
      <w:start w:val="1"/>
      <w:numFmt w:val="bullet"/>
      <w:lvlText w:val="-"/>
      <w:lvlJc w:val="left"/>
      <w:pPr>
        <w:tabs>
          <w:tab w:val="num" w:pos="2880"/>
        </w:tabs>
        <w:ind w:left="2880" w:hanging="360"/>
      </w:pPr>
      <w:rPr>
        <w:rFonts w:ascii="Times New Roman" w:hAnsi="Times New Roman" w:hint="default"/>
      </w:rPr>
    </w:lvl>
    <w:lvl w:ilvl="4" w:tplc="63309750" w:tentative="1">
      <w:start w:val="1"/>
      <w:numFmt w:val="bullet"/>
      <w:lvlText w:val="-"/>
      <w:lvlJc w:val="left"/>
      <w:pPr>
        <w:tabs>
          <w:tab w:val="num" w:pos="3600"/>
        </w:tabs>
        <w:ind w:left="3600" w:hanging="360"/>
      </w:pPr>
      <w:rPr>
        <w:rFonts w:ascii="Times New Roman" w:hAnsi="Times New Roman" w:hint="default"/>
      </w:rPr>
    </w:lvl>
    <w:lvl w:ilvl="5" w:tplc="42D2CE62" w:tentative="1">
      <w:start w:val="1"/>
      <w:numFmt w:val="bullet"/>
      <w:lvlText w:val="-"/>
      <w:lvlJc w:val="left"/>
      <w:pPr>
        <w:tabs>
          <w:tab w:val="num" w:pos="4320"/>
        </w:tabs>
        <w:ind w:left="4320" w:hanging="360"/>
      </w:pPr>
      <w:rPr>
        <w:rFonts w:ascii="Times New Roman" w:hAnsi="Times New Roman" w:hint="default"/>
      </w:rPr>
    </w:lvl>
    <w:lvl w:ilvl="6" w:tplc="32962B02" w:tentative="1">
      <w:start w:val="1"/>
      <w:numFmt w:val="bullet"/>
      <w:lvlText w:val="-"/>
      <w:lvlJc w:val="left"/>
      <w:pPr>
        <w:tabs>
          <w:tab w:val="num" w:pos="5040"/>
        </w:tabs>
        <w:ind w:left="5040" w:hanging="360"/>
      </w:pPr>
      <w:rPr>
        <w:rFonts w:ascii="Times New Roman" w:hAnsi="Times New Roman" w:hint="default"/>
      </w:rPr>
    </w:lvl>
    <w:lvl w:ilvl="7" w:tplc="74EADA42" w:tentative="1">
      <w:start w:val="1"/>
      <w:numFmt w:val="bullet"/>
      <w:lvlText w:val="-"/>
      <w:lvlJc w:val="left"/>
      <w:pPr>
        <w:tabs>
          <w:tab w:val="num" w:pos="5760"/>
        </w:tabs>
        <w:ind w:left="5760" w:hanging="360"/>
      </w:pPr>
      <w:rPr>
        <w:rFonts w:ascii="Times New Roman" w:hAnsi="Times New Roman" w:hint="default"/>
      </w:rPr>
    </w:lvl>
    <w:lvl w:ilvl="8" w:tplc="CAD4B56C"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DDD0B90"/>
    <w:multiLevelType w:val="hybridMultilevel"/>
    <w:tmpl w:val="8A1E287C"/>
    <w:lvl w:ilvl="0" w:tplc="7946F52A">
      <w:start w:val="1"/>
      <w:numFmt w:val="decimal"/>
      <w:lvlText w:val="%1."/>
      <w:lvlJc w:val="left"/>
      <w:pPr>
        <w:tabs>
          <w:tab w:val="num" w:pos="720"/>
        </w:tabs>
        <w:ind w:left="720" w:hanging="360"/>
      </w:pPr>
    </w:lvl>
    <w:lvl w:ilvl="1" w:tplc="F7DC739C" w:tentative="1">
      <w:start w:val="1"/>
      <w:numFmt w:val="decimal"/>
      <w:lvlText w:val="%2."/>
      <w:lvlJc w:val="left"/>
      <w:pPr>
        <w:tabs>
          <w:tab w:val="num" w:pos="1440"/>
        </w:tabs>
        <w:ind w:left="1440" w:hanging="360"/>
      </w:pPr>
    </w:lvl>
    <w:lvl w:ilvl="2" w:tplc="994CA8EE" w:tentative="1">
      <w:start w:val="1"/>
      <w:numFmt w:val="decimal"/>
      <w:lvlText w:val="%3."/>
      <w:lvlJc w:val="left"/>
      <w:pPr>
        <w:tabs>
          <w:tab w:val="num" w:pos="2160"/>
        </w:tabs>
        <w:ind w:left="2160" w:hanging="360"/>
      </w:pPr>
    </w:lvl>
    <w:lvl w:ilvl="3" w:tplc="227EA8A4" w:tentative="1">
      <w:start w:val="1"/>
      <w:numFmt w:val="decimal"/>
      <w:lvlText w:val="%4."/>
      <w:lvlJc w:val="left"/>
      <w:pPr>
        <w:tabs>
          <w:tab w:val="num" w:pos="2880"/>
        </w:tabs>
        <w:ind w:left="2880" w:hanging="360"/>
      </w:pPr>
    </w:lvl>
    <w:lvl w:ilvl="4" w:tplc="2806F63A" w:tentative="1">
      <w:start w:val="1"/>
      <w:numFmt w:val="decimal"/>
      <w:lvlText w:val="%5."/>
      <w:lvlJc w:val="left"/>
      <w:pPr>
        <w:tabs>
          <w:tab w:val="num" w:pos="3600"/>
        </w:tabs>
        <w:ind w:left="3600" w:hanging="360"/>
      </w:pPr>
    </w:lvl>
    <w:lvl w:ilvl="5" w:tplc="D0BAE974" w:tentative="1">
      <w:start w:val="1"/>
      <w:numFmt w:val="decimal"/>
      <w:lvlText w:val="%6."/>
      <w:lvlJc w:val="left"/>
      <w:pPr>
        <w:tabs>
          <w:tab w:val="num" w:pos="4320"/>
        </w:tabs>
        <w:ind w:left="4320" w:hanging="360"/>
      </w:pPr>
    </w:lvl>
    <w:lvl w:ilvl="6" w:tplc="943C3E84" w:tentative="1">
      <w:start w:val="1"/>
      <w:numFmt w:val="decimal"/>
      <w:lvlText w:val="%7."/>
      <w:lvlJc w:val="left"/>
      <w:pPr>
        <w:tabs>
          <w:tab w:val="num" w:pos="5040"/>
        </w:tabs>
        <w:ind w:left="5040" w:hanging="360"/>
      </w:pPr>
    </w:lvl>
    <w:lvl w:ilvl="7" w:tplc="B92201D0" w:tentative="1">
      <w:start w:val="1"/>
      <w:numFmt w:val="decimal"/>
      <w:lvlText w:val="%8."/>
      <w:lvlJc w:val="left"/>
      <w:pPr>
        <w:tabs>
          <w:tab w:val="num" w:pos="5760"/>
        </w:tabs>
        <w:ind w:left="5760" w:hanging="360"/>
      </w:pPr>
    </w:lvl>
    <w:lvl w:ilvl="8" w:tplc="E3B8C892" w:tentative="1">
      <w:start w:val="1"/>
      <w:numFmt w:val="decimal"/>
      <w:lvlText w:val="%9."/>
      <w:lvlJc w:val="left"/>
      <w:pPr>
        <w:tabs>
          <w:tab w:val="num" w:pos="6480"/>
        </w:tabs>
        <w:ind w:left="6480" w:hanging="360"/>
      </w:pPr>
    </w:lvl>
  </w:abstractNum>
  <w:abstractNum w:abstractNumId="18">
    <w:nsid w:val="411F7947"/>
    <w:multiLevelType w:val="hybridMultilevel"/>
    <w:tmpl w:val="C7186B9C"/>
    <w:lvl w:ilvl="0" w:tplc="9F7CC61C">
      <w:start w:val="1"/>
      <w:numFmt w:val="lowerLetter"/>
      <w:lvlText w:val="%1."/>
      <w:lvlJc w:val="left"/>
      <w:pPr>
        <w:tabs>
          <w:tab w:val="num" w:pos="720"/>
        </w:tabs>
        <w:ind w:left="720" w:hanging="360"/>
      </w:pPr>
    </w:lvl>
    <w:lvl w:ilvl="1" w:tplc="C0E6C6A0" w:tentative="1">
      <w:start w:val="1"/>
      <w:numFmt w:val="lowerLetter"/>
      <w:lvlText w:val="%2."/>
      <w:lvlJc w:val="left"/>
      <w:pPr>
        <w:tabs>
          <w:tab w:val="num" w:pos="1440"/>
        </w:tabs>
        <w:ind w:left="1440" w:hanging="360"/>
      </w:pPr>
    </w:lvl>
    <w:lvl w:ilvl="2" w:tplc="72CA3804" w:tentative="1">
      <w:start w:val="1"/>
      <w:numFmt w:val="lowerLetter"/>
      <w:lvlText w:val="%3."/>
      <w:lvlJc w:val="left"/>
      <w:pPr>
        <w:tabs>
          <w:tab w:val="num" w:pos="2160"/>
        </w:tabs>
        <w:ind w:left="2160" w:hanging="360"/>
      </w:pPr>
    </w:lvl>
    <w:lvl w:ilvl="3" w:tplc="8438D0B4" w:tentative="1">
      <w:start w:val="1"/>
      <w:numFmt w:val="lowerLetter"/>
      <w:lvlText w:val="%4."/>
      <w:lvlJc w:val="left"/>
      <w:pPr>
        <w:tabs>
          <w:tab w:val="num" w:pos="2880"/>
        </w:tabs>
        <w:ind w:left="2880" w:hanging="360"/>
      </w:pPr>
    </w:lvl>
    <w:lvl w:ilvl="4" w:tplc="3006AC20" w:tentative="1">
      <w:start w:val="1"/>
      <w:numFmt w:val="lowerLetter"/>
      <w:lvlText w:val="%5."/>
      <w:lvlJc w:val="left"/>
      <w:pPr>
        <w:tabs>
          <w:tab w:val="num" w:pos="3600"/>
        </w:tabs>
        <w:ind w:left="3600" w:hanging="360"/>
      </w:pPr>
    </w:lvl>
    <w:lvl w:ilvl="5" w:tplc="B9F0C9F6" w:tentative="1">
      <w:start w:val="1"/>
      <w:numFmt w:val="lowerLetter"/>
      <w:lvlText w:val="%6."/>
      <w:lvlJc w:val="left"/>
      <w:pPr>
        <w:tabs>
          <w:tab w:val="num" w:pos="4320"/>
        </w:tabs>
        <w:ind w:left="4320" w:hanging="360"/>
      </w:pPr>
    </w:lvl>
    <w:lvl w:ilvl="6" w:tplc="5E429350" w:tentative="1">
      <w:start w:val="1"/>
      <w:numFmt w:val="lowerLetter"/>
      <w:lvlText w:val="%7."/>
      <w:lvlJc w:val="left"/>
      <w:pPr>
        <w:tabs>
          <w:tab w:val="num" w:pos="5040"/>
        </w:tabs>
        <w:ind w:left="5040" w:hanging="360"/>
      </w:pPr>
    </w:lvl>
    <w:lvl w:ilvl="7" w:tplc="EAA6A25A" w:tentative="1">
      <w:start w:val="1"/>
      <w:numFmt w:val="lowerLetter"/>
      <w:lvlText w:val="%8."/>
      <w:lvlJc w:val="left"/>
      <w:pPr>
        <w:tabs>
          <w:tab w:val="num" w:pos="5760"/>
        </w:tabs>
        <w:ind w:left="5760" w:hanging="360"/>
      </w:pPr>
    </w:lvl>
    <w:lvl w:ilvl="8" w:tplc="C108D5B0" w:tentative="1">
      <w:start w:val="1"/>
      <w:numFmt w:val="lowerLetter"/>
      <w:lvlText w:val="%9."/>
      <w:lvlJc w:val="left"/>
      <w:pPr>
        <w:tabs>
          <w:tab w:val="num" w:pos="6480"/>
        </w:tabs>
        <w:ind w:left="6480" w:hanging="360"/>
      </w:pPr>
    </w:lvl>
  </w:abstractNum>
  <w:abstractNum w:abstractNumId="19">
    <w:nsid w:val="47D037DE"/>
    <w:multiLevelType w:val="hybridMultilevel"/>
    <w:tmpl w:val="F1D4016C"/>
    <w:lvl w:ilvl="0" w:tplc="0A1634F4">
      <w:start w:val="1"/>
      <w:numFmt w:val="decimal"/>
      <w:lvlText w:val="%1."/>
      <w:lvlJc w:val="left"/>
      <w:pPr>
        <w:tabs>
          <w:tab w:val="num" w:pos="720"/>
        </w:tabs>
        <w:ind w:left="720" w:hanging="360"/>
      </w:pPr>
    </w:lvl>
    <w:lvl w:ilvl="1" w:tplc="F30CA626" w:tentative="1">
      <w:start w:val="1"/>
      <w:numFmt w:val="decimal"/>
      <w:lvlText w:val="%2."/>
      <w:lvlJc w:val="left"/>
      <w:pPr>
        <w:tabs>
          <w:tab w:val="num" w:pos="1440"/>
        </w:tabs>
        <w:ind w:left="1440" w:hanging="360"/>
      </w:pPr>
    </w:lvl>
    <w:lvl w:ilvl="2" w:tplc="AEA68D38" w:tentative="1">
      <w:start w:val="1"/>
      <w:numFmt w:val="decimal"/>
      <w:lvlText w:val="%3."/>
      <w:lvlJc w:val="left"/>
      <w:pPr>
        <w:tabs>
          <w:tab w:val="num" w:pos="2160"/>
        </w:tabs>
        <w:ind w:left="2160" w:hanging="360"/>
      </w:pPr>
    </w:lvl>
    <w:lvl w:ilvl="3" w:tplc="0518ED96" w:tentative="1">
      <w:start w:val="1"/>
      <w:numFmt w:val="decimal"/>
      <w:lvlText w:val="%4."/>
      <w:lvlJc w:val="left"/>
      <w:pPr>
        <w:tabs>
          <w:tab w:val="num" w:pos="2880"/>
        </w:tabs>
        <w:ind w:left="2880" w:hanging="360"/>
      </w:pPr>
    </w:lvl>
    <w:lvl w:ilvl="4" w:tplc="49300456" w:tentative="1">
      <w:start w:val="1"/>
      <w:numFmt w:val="decimal"/>
      <w:lvlText w:val="%5."/>
      <w:lvlJc w:val="left"/>
      <w:pPr>
        <w:tabs>
          <w:tab w:val="num" w:pos="3600"/>
        </w:tabs>
        <w:ind w:left="3600" w:hanging="360"/>
      </w:pPr>
    </w:lvl>
    <w:lvl w:ilvl="5" w:tplc="B0C619B0" w:tentative="1">
      <w:start w:val="1"/>
      <w:numFmt w:val="decimal"/>
      <w:lvlText w:val="%6."/>
      <w:lvlJc w:val="left"/>
      <w:pPr>
        <w:tabs>
          <w:tab w:val="num" w:pos="4320"/>
        </w:tabs>
        <w:ind w:left="4320" w:hanging="360"/>
      </w:pPr>
    </w:lvl>
    <w:lvl w:ilvl="6" w:tplc="E39468EC" w:tentative="1">
      <w:start w:val="1"/>
      <w:numFmt w:val="decimal"/>
      <w:lvlText w:val="%7."/>
      <w:lvlJc w:val="left"/>
      <w:pPr>
        <w:tabs>
          <w:tab w:val="num" w:pos="5040"/>
        </w:tabs>
        <w:ind w:left="5040" w:hanging="360"/>
      </w:pPr>
    </w:lvl>
    <w:lvl w:ilvl="7" w:tplc="A00A4388" w:tentative="1">
      <w:start w:val="1"/>
      <w:numFmt w:val="decimal"/>
      <w:lvlText w:val="%8."/>
      <w:lvlJc w:val="left"/>
      <w:pPr>
        <w:tabs>
          <w:tab w:val="num" w:pos="5760"/>
        </w:tabs>
        <w:ind w:left="5760" w:hanging="360"/>
      </w:pPr>
    </w:lvl>
    <w:lvl w:ilvl="8" w:tplc="4ADA11BA" w:tentative="1">
      <w:start w:val="1"/>
      <w:numFmt w:val="decimal"/>
      <w:lvlText w:val="%9."/>
      <w:lvlJc w:val="left"/>
      <w:pPr>
        <w:tabs>
          <w:tab w:val="num" w:pos="6480"/>
        </w:tabs>
        <w:ind w:left="6480" w:hanging="360"/>
      </w:pPr>
    </w:lvl>
  </w:abstractNum>
  <w:abstractNum w:abstractNumId="20">
    <w:nsid w:val="4AA25C36"/>
    <w:multiLevelType w:val="hybridMultilevel"/>
    <w:tmpl w:val="8848C302"/>
    <w:lvl w:ilvl="0" w:tplc="C14283C0">
      <w:start w:val="1"/>
      <w:numFmt w:val="decimal"/>
      <w:lvlText w:val="%1."/>
      <w:lvlJc w:val="left"/>
      <w:pPr>
        <w:tabs>
          <w:tab w:val="num" w:pos="720"/>
        </w:tabs>
        <w:ind w:left="720" w:hanging="360"/>
      </w:pPr>
    </w:lvl>
    <w:lvl w:ilvl="1" w:tplc="01046D1E" w:tentative="1">
      <w:start w:val="1"/>
      <w:numFmt w:val="decimal"/>
      <w:lvlText w:val="%2."/>
      <w:lvlJc w:val="left"/>
      <w:pPr>
        <w:tabs>
          <w:tab w:val="num" w:pos="1440"/>
        </w:tabs>
        <w:ind w:left="1440" w:hanging="360"/>
      </w:pPr>
    </w:lvl>
    <w:lvl w:ilvl="2" w:tplc="7FE62FC8" w:tentative="1">
      <w:start w:val="1"/>
      <w:numFmt w:val="decimal"/>
      <w:lvlText w:val="%3."/>
      <w:lvlJc w:val="left"/>
      <w:pPr>
        <w:tabs>
          <w:tab w:val="num" w:pos="2160"/>
        </w:tabs>
        <w:ind w:left="2160" w:hanging="360"/>
      </w:pPr>
    </w:lvl>
    <w:lvl w:ilvl="3" w:tplc="950A2504" w:tentative="1">
      <w:start w:val="1"/>
      <w:numFmt w:val="decimal"/>
      <w:lvlText w:val="%4."/>
      <w:lvlJc w:val="left"/>
      <w:pPr>
        <w:tabs>
          <w:tab w:val="num" w:pos="2880"/>
        </w:tabs>
        <w:ind w:left="2880" w:hanging="360"/>
      </w:pPr>
    </w:lvl>
    <w:lvl w:ilvl="4" w:tplc="5CB06276" w:tentative="1">
      <w:start w:val="1"/>
      <w:numFmt w:val="decimal"/>
      <w:lvlText w:val="%5."/>
      <w:lvlJc w:val="left"/>
      <w:pPr>
        <w:tabs>
          <w:tab w:val="num" w:pos="3600"/>
        </w:tabs>
        <w:ind w:left="3600" w:hanging="360"/>
      </w:pPr>
    </w:lvl>
    <w:lvl w:ilvl="5" w:tplc="A6103690" w:tentative="1">
      <w:start w:val="1"/>
      <w:numFmt w:val="decimal"/>
      <w:lvlText w:val="%6."/>
      <w:lvlJc w:val="left"/>
      <w:pPr>
        <w:tabs>
          <w:tab w:val="num" w:pos="4320"/>
        </w:tabs>
        <w:ind w:left="4320" w:hanging="360"/>
      </w:pPr>
    </w:lvl>
    <w:lvl w:ilvl="6" w:tplc="BF548930" w:tentative="1">
      <w:start w:val="1"/>
      <w:numFmt w:val="decimal"/>
      <w:lvlText w:val="%7."/>
      <w:lvlJc w:val="left"/>
      <w:pPr>
        <w:tabs>
          <w:tab w:val="num" w:pos="5040"/>
        </w:tabs>
        <w:ind w:left="5040" w:hanging="360"/>
      </w:pPr>
    </w:lvl>
    <w:lvl w:ilvl="7" w:tplc="67FEEA12" w:tentative="1">
      <w:start w:val="1"/>
      <w:numFmt w:val="decimal"/>
      <w:lvlText w:val="%8."/>
      <w:lvlJc w:val="left"/>
      <w:pPr>
        <w:tabs>
          <w:tab w:val="num" w:pos="5760"/>
        </w:tabs>
        <w:ind w:left="5760" w:hanging="360"/>
      </w:pPr>
    </w:lvl>
    <w:lvl w:ilvl="8" w:tplc="41F2584A" w:tentative="1">
      <w:start w:val="1"/>
      <w:numFmt w:val="decimal"/>
      <w:lvlText w:val="%9."/>
      <w:lvlJc w:val="left"/>
      <w:pPr>
        <w:tabs>
          <w:tab w:val="num" w:pos="6480"/>
        </w:tabs>
        <w:ind w:left="6480" w:hanging="360"/>
      </w:pPr>
    </w:lvl>
  </w:abstractNum>
  <w:abstractNum w:abstractNumId="21">
    <w:nsid w:val="4C285D49"/>
    <w:multiLevelType w:val="hybridMultilevel"/>
    <w:tmpl w:val="F266EB72"/>
    <w:lvl w:ilvl="0" w:tplc="15D4B13A">
      <w:start w:val="1"/>
      <w:numFmt w:val="bullet"/>
      <w:lvlText w:val="-"/>
      <w:lvlJc w:val="left"/>
      <w:pPr>
        <w:tabs>
          <w:tab w:val="num" w:pos="720"/>
        </w:tabs>
        <w:ind w:left="720" w:hanging="360"/>
      </w:pPr>
      <w:rPr>
        <w:rFonts w:ascii="Times New Roman" w:hAnsi="Times New Roman" w:hint="default"/>
      </w:rPr>
    </w:lvl>
    <w:lvl w:ilvl="1" w:tplc="76A63F70" w:tentative="1">
      <w:start w:val="1"/>
      <w:numFmt w:val="bullet"/>
      <w:lvlText w:val="-"/>
      <w:lvlJc w:val="left"/>
      <w:pPr>
        <w:tabs>
          <w:tab w:val="num" w:pos="1440"/>
        </w:tabs>
        <w:ind w:left="1440" w:hanging="360"/>
      </w:pPr>
      <w:rPr>
        <w:rFonts w:ascii="Times New Roman" w:hAnsi="Times New Roman" w:hint="default"/>
      </w:rPr>
    </w:lvl>
    <w:lvl w:ilvl="2" w:tplc="0C6E302C" w:tentative="1">
      <w:start w:val="1"/>
      <w:numFmt w:val="bullet"/>
      <w:lvlText w:val="-"/>
      <w:lvlJc w:val="left"/>
      <w:pPr>
        <w:tabs>
          <w:tab w:val="num" w:pos="2160"/>
        </w:tabs>
        <w:ind w:left="2160" w:hanging="360"/>
      </w:pPr>
      <w:rPr>
        <w:rFonts w:ascii="Times New Roman" w:hAnsi="Times New Roman" w:hint="default"/>
      </w:rPr>
    </w:lvl>
    <w:lvl w:ilvl="3" w:tplc="505AE9A4" w:tentative="1">
      <w:start w:val="1"/>
      <w:numFmt w:val="bullet"/>
      <w:lvlText w:val="-"/>
      <w:lvlJc w:val="left"/>
      <w:pPr>
        <w:tabs>
          <w:tab w:val="num" w:pos="2880"/>
        </w:tabs>
        <w:ind w:left="2880" w:hanging="360"/>
      </w:pPr>
      <w:rPr>
        <w:rFonts w:ascii="Times New Roman" w:hAnsi="Times New Roman" w:hint="default"/>
      </w:rPr>
    </w:lvl>
    <w:lvl w:ilvl="4" w:tplc="BA6411FC" w:tentative="1">
      <w:start w:val="1"/>
      <w:numFmt w:val="bullet"/>
      <w:lvlText w:val="-"/>
      <w:lvlJc w:val="left"/>
      <w:pPr>
        <w:tabs>
          <w:tab w:val="num" w:pos="3600"/>
        </w:tabs>
        <w:ind w:left="3600" w:hanging="360"/>
      </w:pPr>
      <w:rPr>
        <w:rFonts w:ascii="Times New Roman" w:hAnsi="Times New Roman" w:hint="default"/>
      </w:rPr>
    </w:lvl>
    <w:lvl w:ilvl="5" w:tplc="56685CF6" w:tentative="1">
      <w:start w:val="1"/>
      <w:numFmt w:val="bullet"/>
      <w:lvlText w:val="-"/>
      <w:lvlJc w:val="left"/>
      <w:pPr>
        <w:tabs>
          <w:tab w:val="num" w:pos="4320"/>
        </w:tabs>
        <w:ind w:left="4320" w:hanging="360"/>
      </w:pPr>
      <w:rPr>
        <w:rFonts w:ascii="Times New Roman" w:hAnsi="Times New Roman" w:hint="default"/>
      </w:rPr>
    </w:lvl>
    <w:lvl w:ilvl="6" w:tplc="C16840BE" w:tentative="1">
      <w:start w:val="1"/>
      <w:numFmt w:val="bullet"/>
      <w:lvlText w:val="-"/>
      <w:lvlJc w:val="left"/>
      <w:pPr>
        <w:tabs>
          <w:tab w:val="num" w:pos="5040"/>
        </w:tabs>
        <w:ind w:left="5040" w:hanging="360"/>
      </w:pPr>
      <w:rPr>
        <w:rFonts w:ascii="Times New Roman" w:hAnsi="Times New Roman" w:hint="default"/>
      </w:rPr>
    </w:lvl>
    <w:lvl w:ilvl="7" w:tplc="4458727A" w:tentative="1">
      <w:start w:val="1"/>
      <w:numFmt w:val="bullet"/>
      <w:lvlText w:val="-"/>
      <w:lvlJc w:val="left"/>
      <w:pPr>
        <w:tabs>
          <w:tab w:val="num" w:pos="5760"/>
        </w:tabs>
        <w:ind w:left="5760" w:hanging="360"/>
      </w:pPr>
      <w:rPr>
        <w:rFonts w:ascii="Times New Roman" w:hAnsi="Times New Roman" w:hint="default"/>
      </w:rPr>
    </w:lvl>
    <w:lvl w:ilvl="8" w:tplc="3C34228A" w:tentative="1">
      <w:start w:val="1"/>
      <w:numFmt w:val="bullet"/>
      <w:lvlText w:val="-"/>
      <w:lvlJc w:val="left"/>
      <w:pPr>
        <w:tabs>
          <w:tab w:val="num" w:pos="6480"/>
        </w:tabs>
        <w:ind w:left="6480" w:hanging="360"/>
      </w:pPr>
      <w:rPr>
        <w:rFonts w:ascii="Times New Roman" w:hAnsi="Times New Roman" w:hint="default"/>
      </w:rPr>
    </w:lvl>
  </w:abstractNum>
  <w:abstractNum w:abstractNumId="22">
    <w:nsid w:val="4E722FA5"/>
    <w:multiLevelType w:val="hybridMultilevel"/>
    <w:tmpl w:val="19C4F7D0"/>
    <w:lvl w:ilvl="0" w:tplc="9EA6E324">
      <w:start w:val="1"/>
      <w:numFmt w:val="decimal"/>
      <w:lvlText w:val="%1."/>
      <w:lvlJc w:val="left"/>
      <w:pPr>
        <w:tabs>
          <w:tab w:val="num" w:pos="720"/>
        </w:tabs>
        <w:ind w:left="720" w:hanging="360"/>
      </w:pPr>
    </w:lvl>
    <w:lvl w:ilvl="1" w:tplc="64021E74" w:tentative="1">
      <w:start w:val="1"/>
      <w:numFmt w:val="decimal"/>
      <w:lvlText w:val="%2."/>
      <w:lvlJc w:val="left"/>
      <w:pPr>
        <w:tabs>
          <w:tab w:val="num" w:pos="1440"/>
        </w:tabs>
        <w:ind w:left="1440" w:hanging="360"/>
      </w:pPr>
    </w:lvl>
    <w:lvl w:ilvl="2" w:tplc="A89AB0C6" w:tentative="1">
      <w:start w:val="1"/>
      <w:numFmt w:val="decimal"/>
      <w:lvlText w:val="%3."/>
      <w:lvlJc w:val="left"/>
      <w:pPr>
        <w:tabs>
          <w:tab w:val="num" w:pos="2160"/>
        </w:tabs>
        <w:ind w:left="2160" w:hanging="360"/>
      </w:pPr>
    </w:lvl>
    <w:lvl w:ilvl="3" w:tplc="32B6F286" w:tentative="1">
      <w:start w:val="1"/>
      <w:numFmt w:val="decimal"/>
      <w:lvlText w:val="%4."/>
      <w:lvlJc w:val="left"/>
      <w:pPr>
        <w:tabs>
          <w:tab w:val="num" w:pos="2880"/>
        </w:tabs>
        <w:ind w:left="2880" w:hanging="360"/>
      </w:pPr>
    </w:lvl>
    <w:lvl w:ilvl="4" w:tplc="ADEE0D48" w:tentative="1">
      <w:start w:val="1"/>
      <w:numFmt w:val="decimal"/>
      <w:lvlText w:val="%5."/>
      <w:lvlJc w:val="left"/>
      <w:pPr>
        <w:tabs>
          <w:tab w:val="num" w:pos="3600"/>
        </w:tabs>
        <w:ind w:left="3600" w:hanging="360"/>
      </w:pPr>
    </w:lvl>
    <w:lvl w:ilvl="5" w:tplc="D3C60F52" w:tentative="1">
      <w:start w:val="1"/>
      <w:numFmt w:val="decimal"/>
      <w:lvlText w:val="%6."/>
      <w:lvlJc w:val="left"/>
      <w:pPr>
        <w:tabs>
          <w:tab w:val="num" w:pos="4320"/>
        </w:tabs>
        <w:ind w:left="4320" w:hanging="360"/>
      </w:pPr>
    </w:lvl>
    <w:lvl w:ilvl="6" w:tplc="27BCB6DE" w:tentative="1">
      <w:start w:val="1"/>
      <w:numFmt w:val="decimal"/>
      <w:lvlText w:val="%7."/>
      <w:lvlJc w:val="left"/>
      <w:pPr>
        <w:tabs>
          <w:tab w:val="num" w:pos="5040"/>
        </w:tabs>
        <w:ind w:left="5040" w:hanging="360"/>
      </w:pPr>
    </w:lvl>
    <w:lvl w:ilvl="7" w:tplc="DF86BC10" w:tentative="1">
      <w:start w:val="1"/>
      <w:numFmt w:val="decimal"/>
      <w:lvlText w:val="%8."/>
      <w:lvlJc w:val="left"/>
      <w:pPr>
        <w:tabs>
          <w:tab w:val="num" w:pos="5760"/>
        </w:tabs>
        <w:ind w:left="5760" w:hanging="360"/>
      </w:pPr>
    </w:lvl>
    <w:lvl w:ilvl="8" w:tplc="31FAA3E4" w:tentative="1">
      <w:start w:val="1"/>
      <w:numFmt w:val="decimal"/>
      <w:lvlText w:val="%9."/>
      <w:lvlJc w:val="left"/>
      <w:pPr>
        <w:tabs>
          <w:tab w:val="num" w:pos="6480"/>
        </w:tabs>
        <w:ind w:left="6480" w:hanging="360"/>
      </w:pPr>
    </w:lvl>
  </w:abstractNum>
  <w:abstractNum w:abstractNumId="23">
    <w:nsid w:val="51C07382"/>
    <w:multiLevelType w:val="hybridMultilevel"/>
    <w:tmpl w:val="1EA27294"/>
    <w:lvl w:ilvl="0" w:tplc="2EA614E8">
      <w:start w:val="1"/>
      <w:numFmt w:val="bullet"/>
      <w:lvlText w:val="-"/>
      <w:lvlJc w:val="left"/>
      <w:pPr>
        <w:tabs>
          <w:tab w:val="num" w:pos="720"/>
        </w:tabs>
        <w:ind w:left="720" w:hanging="360"/>
      </w:pPr>
      <w:rPr>
        <w:rFonts w:ascii="Times New Roman" w:hAnsi="Times New Roman" w:hint="default"/>
      </w:rPr>
    </w:lvl>
    <w:lvl w:ilvl="1" w:tplc="62F837D2" w:tentative="1">
      <w:start w:val="1"/>
      <w:numFmt w:val="bullet"/>
      <w:lvlText w:val="-"/>
      <w:lvlJc w:val="left"/>
      <w:pPr>
        <w:tabs>
          <w:tab w:val="num" w:pos="1440"/>
        </w:tabs>
        <w:ind w:left="1440" w:hanging="360"/>
      </w:pPr>
      <w:rPr>
        <w:rFonts w:ascii="Times New Roman" w:hAnsi="Times New Roman" w:hint="default"/>
      </w:rPr>
    </w:lvl>
    <w:lvl w:ilvl="2" w:tplc="BDC01836" w:tentative="1">
      <w:start w:val="1"/>
      <w:numFmt w:val="bullet"/>
      <w:lvlText w:val="-"/>
      <w:lvlJc w:val="left"/>
      <w:pPr>
        <w:tabs>
          <w:tab w:val="num" w:pos="2160"/>
        </w:tabs>
        <w:ind w:left="2160" w:hanging="360"/>
      </w:pPr>
      <w:rPr>
        <w:rFonts w:ascii="Times New Roman" w:hAnsi="Times New Roman" w:hint="default"/>
      </w:rPr>
    </w:lvl>
    <w:lvl w:ilvl="3" w:tplc="3B56DD7A" w:tentative="1">
      <w:start w:val="1"/>
      <w:numFmt w:val="bullet"/>
      <w:lvlText w:val="-"/>
      <w:lvlJc w:val="left"/>
      <w:pPr>
        <w:tabs>
          <w:tab w:val="num" w:pos="2880"/>
        </w:tabs>
        <w:ind w:left="2880" w:hanging="360"/>
      </w:pPr>
      <w:rPr>
        <w:rFonts w:ascii="Times New Roman" w:hAnsi="Times New Roman" w:hint="default"/>
      </w:rPr>
    </w:lvl>
    <w:lvl w:ilvl="4" w:tplc="3F9E257A" w:tentative="1">
      <w:start w:val="1"/>
      <w:numFmt w:val="bullet"/>
      <w:lvlText w:val="-"/>
      <w:lvlJc w:val="left"/>
      <w:pPr>
        <w:tabs>
          <w:tab w:val="num" w:pos="3600"/>
        </w:tabs>
        <w:ind w:left="3600" w:hanging="360"/>
      </w:pPr>
      <w:rPr>
        <w:rFonts w:ascii="Times New Roman" w:hAnsi="Times New Roman" w:hint="default"/>
      </w:rPr>
    </w:lvl>
    <w:lvl w:ilvl="5" w:tplc="FBFEE126" w:tentative="1">
      <w:start w:val="1"/>
      <w:numFmt w:val="bullet"/>
      <w:lvlText w:val="-"/>
      <w:lvlJc w:val="left"/>
      <w:pPr>
        <w:tabs>
          <w:tab w:val="num" w:pos="4320"/>
        </w:tabs>
        <w:ind w:left="4320" w:hanging="360"/>
      </w:pPr>
      <w:rPr>
        <w:rFonts w:ascii="Times New Roman" w:hAnsi="Times New Roman" w:hint="default"/>
      </w:rPr>
    </w:lvl>
    <w:lvl w:ilvl="6" w:tplc="26526878" w:tentative="1">
      <w:start w:val="1"/>
      <w:numFmt w:val="bullet"/>
      <w:lvlText w:val="-"/>
      <w:lvlJc w:val="left"/>
      <w:pPr>
        <w:tabs>
          <w:tab w:val="num" w:pos="5040"/>
        </w:tabs>
        <w:ind w:left="5040" w:hanging="360"/>
      </w:pPr>
      <w:rPr>
        <w:rFonts w:ascii="Times New Roman" w:hAnsi="Times New Roman" w:hint="default"/>
      </w:rPr>
    </w:lvl>
    <w:lvl w:ilvl="7" w:tplc="522241AC" w:tentative="1">
      <w:start w:val="1"/>
      <w:numFmt w:val="bullet"/>
      <w:lvlText w:val="-"/>
      <w:lvlJc w:val="left"/>
      <w:pPr>
        <w:tabs>
          <w:tab w:val="num" w:pos="5760"/>
        </w:tabs>
        <w:ind w:left="5760" w:hanging="360"/>
      </w:pPr>
      <w:rPr>
        <w:rFonts w:ascii="Times New Roman" w:hAnsi="Times New Roman" w:hint="default"/>
      </w:rPr>
    </w:lvl>
    <w:lvl w:ilvl="8" w:tplc="D6760DC4" w:tentative="1">
      <w:start w:val="1"/>
      <w:numFmt w:val="bullet"/>
      <w:lvlText w:val="-"/>
      <w:lvlJc w:val="left"/>
      <w:pPr>
        <w:tabs>
          <w:tab w:val="num" w:pos="6480"/>
        </w:tabs>
        <w:ind w:left="6480" w:hanging="360"/>
      </w:pPr>
      <w:rPr>
        <w:rFonts w:ascii="Times New Roman" w:hAnsi="Times New Roman" w:hint="default"/>
      </w:rPr>
    </w:lvl>
  </w:abstractNum>
  <w:abstractNum w:abstractNumId="24">
    <w:nsid w:val="525846B0"/>
    <w:multiLevelType w:val="hybridMultilevel"/>
    <w:tmpl w:val="1C0A1E70"/>
    <w:lvl w:ilvl="0" w:tplc="230E47AA">
      <w:start w:val="1"/>
      <w:numFmt w:val="decimal"/>
      <w:lvlText w:val="%1."/>
      <w:lvlJc w:val="left"/>
      <w:pPr>
        <w:tabs>
          <w:tab w:val="num" w:pos="720"/>
        </w:tabs>
        <w:ind w:left="720" w:hanging="360"/>
      </w:pPr>
    </w:lvl>
    <w:lvl w:ilvl="1" w:tplc="B11C1162" w:tentative="1">
      <w:start w:val="1"/>
      <w:numFmt w:val="decimal"/>
      <w:lvlText w:val="%2."/>
      <w:lvlJc w:val="left"/>
      <w:pPr>
        <w:tabs>
          <w:tab w:val="num" w:pos="1440"/>
        </w:tabs>
        <w:ind w:left="1440" w:hanging="360"/>
      </w:pPr>
    </w:lvl>
    <w:lvl w:ilvl="2" w:tplc="4AA644B4" w:tentative="1">
      <w:start w:val="1"/>
      <w:numFmt w:val="decimal"/>
      <w:lvlText w:val="%3."/>
      <w:lvlJc w:val="left"/>
      <w:pPr>
        <w:tabs>
          <w:tab w:val="num" w:pos="2160"/>
        </w:tabs>
        <w:ind w:left="2160" w:hanging="360"/>
      </w:pPr>
    </w:lvl>
    <w:lvl w:ilvl="3" w:tplc="FA0A1A48" w:tentative="1">
      <w:start w:val="1"/>
      <w:numFmt w:val="decimal"/>
      <w:lvlText w:val="%4."/>
      <w:lvlJc w:val="left"/>
      <w:pPr>
        <w:tabs>
          <w:tab w:val="num" w:pos="2880"/>
        </w:tabs>
        <w:ind w:left="2880" w:hanging="360"/>
      </w:pPr>
    </w:lvl>
    <w:lvl w:ilvl="4" w:tplc="C6287964" w:tentative="1">
      <w:start w:val="1"/>
      <w:numFmt w:val="decimal"/>
      <w:lvlText w:val="%5."/>
      <w:lvlJc w:val="left"/>
      <w:pPr>
        <w:tabs>
          <w:tab w:val="num" w:pos="3600"/>
        </w:tabs>
        <w:ind w:left="3600" w:hanging="360"/>
      </w:pPr>
    </w:lvl>
    <w:lvl w:ilvl="5" w:tplc="5CEEB49C" w:tentative="1">
      <w:start w:val="1"/>
      <w:numFmt w:val="decimal"/>
      <w:lvlText w:val="%6."/>
      <w:lvlJc w:val="left"/>
      <w:pPr>
        <w:tabs>
          <w:tab w:val="num" w:pos="4320"/>
        </w:tabs>
        <w:ind w:left="4320" w:hanging="360"/>
      </w:pPr>
    </w:lvl>
    <w:lvl w:ilvl="6" w:tplc="404C2F7E" w:tentative="1">
      <w:start w:val="1"/>
      <w:numFmt w:val="decimal"/>
      <w:lvlText w:val="%7."/>
      <w:lvlJc w:val="left"/>
      <w:pPr>
        <w:tabs>
          <w:tab w:val="num" w:pos="5040"/>
        </w:tabs>
        <w:ind w:left="5040" w:hanging="360"/>
      </w:pPr>
    </w:lvl>
    <w:lvl w:ilvl="7" w:tplc="7B7CC68C" w:tentative="1">
      <w:start w:val="1"/>
      <w:numFmt w:val="decimal"/>
      <w:lvlText w:val="%8."/>
      <w:lvlJc w:val="left"/>
      <w:pPr>
        <w:tabs>
          <w:tab w:val="num" w:pos="5760"/>
        </w:tabs>
        <w:ind w:left="5760" w:hanging="360"/>
      </w:pPr>
    </w:lvl>
    <w:lvl w:ilvl="8" w:tplc="5E36C4C8" w:tentative="1">
      <w:start w:val="1"/>
      <w:numFmt w:val="decimal"/>
      <w:lvlText w:val="%9."/>
      <w:lvlJc w:val="left"/>
      <w:pPr>
        <w:tabs>
          <w:tab w:val="num" w:pos="6480"/>
        </w:tabs>
        <w:ind w:left="6480" w:hanging="360"/>
      </w:pPr>
    </w:lvl>
  </w:abstractNum>
  <w:abstractNum w:abstractNumId="25">
    <w:nsid w:val="54396788"/>
    <w:multiLevelType w:val="hybridMultilevel"/>
    <w:tmpl w:val="2EA49830"/>
    <w:lvl w:ilvl="0" w:tplc="DE200834">
      <w:start w:val="1"/>
      <w:numFmt w:val="bullet"/>
      <w:lvlText w:val="•"/>
      <w:lvlJc w:val="left"/>
      <w:pPr>
        <w:tabs>
          <w:tab w:val="num" w:pos="720"/>
        </w:tabs>
        <w:ind w:left="720" w:hanging="360"/>
      </w:pPr>
      <w:rPr>
        <w:rFonts w:ascii="Times New Roman" w:hAnsi="Times New Roman" w:hint="default"/>
      </w:rPr>
    </w:lvl>
    <w:lvl w:ilvl="1" w:tplc="187CA7DC" w:tentative="1">
      <w:start w:val="1"/>
      <w:numFmt w:val="bullet"/>
      <w:lvlText w:val="•"/>
      <w:lvlJc w:val="left"/>
      <w:pPr>
        <w:tabs>
          <w:tab w:val="num" w:pos="1440"/>
        </w:tabs>
        <w:ind w:left="1440" w:hanging="360"/>
      </w:pPr>
      <w:rPr>
        <w:rFonts w:ascii="Times New Roman" w:hAnsi="Times New Roman" w:hint="default"/>
      </w:rPr>
    </w:lvl>
    <w:lvl w:ilvl="2" w:tplc="35F6769E" w:tentative="1">
      <w:start w:val="1"/>
      <w:numFmt w:val="bullet"/>
      <w:lvlText w:val="•"/>
      <w:lvlJc w:val="left"/>
      <w:pPr>
        <w:tabs>
          <w:tab w:val="num" w:pos="2160"/>
        </w:tabs>
        <w:ind w:left="2160" w:hanging="360"/>
      </w:pPr>
      <w:rPr>
        <w:rFonts w:ascii="Times New Roman" w:hAnsi="Times New Roman" w:hint="default"/>
      </w:rPr>
    </w:lvl>
    <w:lvl w:ilvl="3" w:tplc="06E036D0" w:tentative="1">
      <w:start w:val="1"/>
      <w:numFmt w:val="bullet"/>
      <w:lvlText w:val="•"/>
      <w:lvlJc w:val="left"/>
      <w:pPr>
        <w:tabs>
          <w:tab w:val="num" w:pos="2880"/>
        </w:tabs>
        <w:ind w:left="2880" w:hanging="360"/>
      </w:pPr>
      <w:rPr>
        <w:rFonts w:ascii="Times New Roman" w:hAnsi="Times New Roman" w:hint="default"/>
      </w:rPr>
    </w:lvl>
    <w:lvl w:ilvl="4" w:tplc="2A36DEE0" w:tentative="1">
      <w:start w:val="1"/>
      <w:numFmt w:val="bullet"/>
      <w:lvlText w:val="•"/>
      <w:lvlJc w:val="left"/>
      <w:pPr>
        <w:tabs>
          <w:tab w:val="num" w:pos="3600"/>
        </w:tabs>
        <w:ind w:left="3600" w:hanging="360"/>
      </w:pPr>
      <w:rPr>
        <w:rFonts w:ascii="Times New Roman" w:hAnsi="Times New Roman" w:hint="default"/>
      </w:rPr>
    </w:lvl>
    <w:lvl w:ilvl="5" w:tplc="BEEAC97C" w:tentative="1">
      <w:start w:val="1"/>
      <w:numFmt w:val="bullet"/>
      <w:lvlText w:val="•"/>
      <w:lvlJc w:val="left"/>
      <w:pPr>
        <w:tabs>
          <w:tab w:val="num" w:pos="4320"/>
        </w:tabs>
        <w:ind w:left="4320" w:hanging="360"/>
      </w:pPr>
      <w:rPr>
        <w:rFonts w:ascii="Times New Roman" w:hAnsi="Times New Roman" w:hint="default"/>
      </w:rPr>
    </w:lvl>
    <w:lvl w:ilvl="6" w:tplc="0CC2D6BE" w:tentative="1">
      <w:start w:val="1"/>
      <w:numFmt w:val="bullet"/>
      <w:lvlText w:val="•"/>
      <w:lvlJc w:val="left"/>
      <w:pPr>
        <w:tabs>
          <w:tab w:val="num" w:pos="5040"/>
        </w:tabs>
        <w:ind w:left="5040" w:hanging="360"/>
      </w:pPr>
      <w:rPr>
        <w:rFonts w:ascii="Times New Roman" w:hAnsi="Times New Roman" w:hint="default"/>
      </w:rPr>
    </w:lvl>
    <w:lvl w:ilvl="7" w:tplc="C090E052" w:tentative="1">
      <w:start w:val="1"/>
      <w:numFmt w:val="bullet"/>
      <w:lvlText w:val="•"/>
      <w:lvlJc w:val="left"/>
      <w:pPr>
        <w:tabs>
          <w:tab w:val="num" w:pos="5760"/>
        </w:tabs>
        <w:ind w:left="5760" w:hanging="360"/>
      </w:pPr>
      <w:rPr>
        <w:rFonts w:ascii="Times New Roman" w:hAnsi="Times New Roman" w:hint="default"/>
      </w:rPr>
    </w:lvl>
    <w:lvl w:ilvl="8" w:tplc="6074D278"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4835AD1"/>
    <w:multiLevelType w:val="hybridMultilevel"/>
    <w:tmpl w:val="97B2368C"/>
    <w:lvl w:ilvl="0" w:tplc="ECB0D308">
      <w:start w:val="1"/>
      <w:numFmt w:val="bullet"/>
      <w:lvlText w:val="•"/>
      <w:lvlJc w:val="left"/>
      <w:pPr>
        <w:tabs>
          <w:tab w:val="num" w:pos="720"/>
        </w:tabs>
        <w:ind w:left="720" w:hanging="360"/>
      </w:pPr>
      <w:rPr>
        <w:rFonts w:ascii="Times New Roman" w:hAnsi="Times New Roman" w:hint="default"/>
      </w:rPr>
    </w:lvl>
    <w:lvl w:ilvl="1" w:tplc="6078730E" w:tentative="1">
      <w:start w:val="1"/>
      <w:numFmt w:val="bullet"/>
      <w:lvlText w:val="•"/>
      <w:lvlJc w:val="left"/>
      <w:pPr>
        <w:tabs>
          <w:tab w:val="num" w:pos="1440"/>
        </w:tabs>
        <w:ind w:left="1440" w:hanging="360"/>
      </w:pPr>
      <w:rPr>
        <w:rFonts w:ascii="Times New Roman" w:hAnsi="Times New Roman" w:hint="default"/>
      </w:rPr>
    </w:lvl>
    <w:lvl w:ilvl="2" w:tplc="5AFE388A" w:tentative="1">
      <w:start w:val="1"/>
      <w:numFmt w:val="bullet"/>
      <w:lvlText w:val="•"/>
      <w:lvlJc w:val="left"/>
      <w:pPr>
        <w:tabs>
          <w:tab w:val="num" w:pos="2160"/>
        </w:tabs>
        <w:ind w:left="2160" w:hanging="360"/>
      </w:pPr>
      <w:rPr>
        <w:rFonts w:ascii="Times New Roman" w:hAnsi="Times New Roman" w:hint="default"/>
      </w:rPr>
    </w:lvl>
    <w:lvl w:ilvl="3" w:tplc="68A03C7A" w:tentative="1">
      <w:start w:val="1"/>
      <w:numFmt w:val="bullet"/>
      <w:lvlText w:val="•"/>
      <w:lvlJc w:val="left"/>
      <w:pPr>
        <w:tabs>
          <w:tab w:val="num" w:pos="2880"/>
        </w:tabs>
        <w:ind w:left="2880" w:hanging="360"/>
      </w:pPr>
      <w:rPr>
        <w:rFonts w:ascii="Times New Roman" w:hAnsi="Times New Roman" w:hint="default"/>
      </w:rPr>
    </w:lvl>
    <w:lvl w:ilvl="4" w:tplc="94FE6B70" w:tentative="1">
      <w:start w:val="1"/>
      <w:numFmt w:val="bullet"/>
      <w:lvlText w:val="•"/>
      <w:lvlJc w:val="left"/>
      <w:pPr>
        <w:tabs>
          <w:tab w:val="num" w:pos="3600"/>
        </w:tabs>
        <w:ind w:left="3600" w:hanging="360"/>
      </w:pPr>
      <w:rPr>
        <w:rFonts w:ascii="Times New Roman" w:hAnsi="Times New Roman" w:hint="default"/>
      </w:rPr>
    </w:lvl>
    <w:lvl w:ilvl="5" w:tplc="084C9618" w:tentative="1">
      <w:start w:val="1"/>
      <w:numFmt w:val="bullet"/>
      <w:lvlText w:val="•"/>
      <w:lvlJc w:val="left"/>
      <w:pPr>
        <w:tabs>
          <w:tab w:val="num" w:pos="4320"/>
        </w:tabs>
        <w:ind w:left="4320" w:hanging="360"/>
      </w:pPr>
      <w:rPr>
        <w:rFonts w:ascii="Times New Roman" w:hAnsi="Times New Roman" w:hint="default"/>
      </w:rPr>
    </w:lvl>
    <w:lvl w:ilvl="6" w:tplc="C0F28704" w:tentative="1">
      <w:start w:val="1"/>
      <w:numFmt w:val="bullet"/>
      <w:lvlText w:val="•"/>
      <w:lvlJc w:val="left"/>
      <w:pPr>
        <w:tabs>
          <w:tab w:val="num" w:pos="5040"/>
        </w:tabs>
        <w:ind w:left="5040" w:hanging="360"/>
      </w:pPr>
      <w:rPr>
        <w:rFonts w:ascii="Times New Roman" w:hAnsi="Times New Roman" w:hint="default"/>
      </w:rPr>
    </w:lvl>
    <w:lvl w:ilvl="7" w:tplc="22626328" w:tentative="1">
      <w:start w:val="1"/>
      <w:numFmt w:val="bullet"/>
      <w:lvlText w:val="•"/>
      <w:lvlJc w:val="left"/>
      <w:pPr>
        <w:tabs>
          <w:tab w:val="num" w:pos="5760"/>
        </w:tabs>
        <w:ind w:left="5760" w:hanging="360"/>
      </w:pPr>
      <w:rPr>
        <w:rFonts w:ascii="Times New Roman" w:hAnsi="Times New Roman" w:hint="default"/>
      </w:rPr>
    </w:lvl>
    <w:lvl w:ilvl="8" w:tplc="79728724" w:tentative="1">
      <w:start w:val="1"/>
      <w:numFmt w:val="bullet"/>
      <w:lvlText w:val="•"/>
      <w:lvlJc w:val="left"/>
      <w:pPr>
        <w:tabs>
          <w:tab w:val="num" w:pos="6480"/>
        </w:tabs>
        <w:ind w:left="6480" w:hanging="360"/>
      </w:pPr>
      <w:rPr>
        <w:rFonts w:ascii="Times New Roman" w:hAnsi="Times New Roman" w:hint="default"/>
      </w:rPr>
    </w:lvl>
  </w:abstractNum>
  <w:abstractNum w:abstractNumId="27">
    <w:nsid w:val="54AD2CD1"/>
    <w:multiLevelType w:val="hybridMultilevel"/>
    <w:tmpl w:val="0CDEEFAE"/>
    <w:lvl w:ilvl="0" w:tplc="64E8A122">
      <w:start w:val="1"/>
      <w:numFmt w:val="bullet"/>
      <w:lvlText w:val="-"/>
      <w:lvlJc w:val="left"/>
      <w:pPr>
        <w:tabs>
          <w:tab w:val="num" w:pos="720"/>
        </w:tabs>
        <w:ind w:left="720" w:hanging="360"/>
      </w:pPr>
      <w:rPr>
        <w:rFonts w:ascii="Times New Roman" w:hAnsi="Times New Roman" w:hint="default"/>
      </w:rPr>
    </w:lvl>
    <w:lvl w:ilvl="1" w:tplc="25D0EC92" w:tentative="1">
      <w:start w:val="1"/>
      <w:numFmt w:val="bullet"/>
      <w:lvlText w:val="-"/>
      <w:lvlJc w:val="left"/>
      <w:pPr>
        <w:tabs>
          <w:tab w:val="num" w:pos="1440"/>
        </w:tabs>
        <w:ind w:left="1440" w:hanging="360"/>
      </w:pPr>
      <w:rPr>
        <w:rFonts w:ascii="Times New Roman" w:hAnsi="Times New Roman" w:hint="default"/>
      </w:rPr>
    </w:lvl>
    <w:lvl w:ilvl="2" w:tplc="365A627C" w:tentative="1">
      <w:start w:val="1"/>
      <w:numFmt w:val="bullet"/>
      <w:lvlText w:val="-"/>
      <w:lvlJc w:val="left"/>
      <w:pPr>
        <w:tabs>
          <w:tab w:val="num" w:pos="2160"/>
        </w:tabs>
        <w:ind w:left="2160" w:hanging="360"/>
      </w:pPr>
      <w:rPr>
        <w:rFonts w:ascii="Times New Roman" w:hAnsi="Times New Roman" w:hint="default"/>
      </w:rPr>
    </w:lvl>
    <w:lvl w:ilvl="3" w:tplc="98F6885E" w:tentative="1">
      <w:start w:val="1"/>
      <w:numFmt w:val="bullet"/>
      <w:lvlText w:val="-"/>
      <w:lvlJc w:val="left"/>
      <w:pPr>
        <w:tabs>
          <w:tab w:val="num" w:pos="2880"/>
        </w:tabs>
        <w:ind w:left="2880" w:hanging="360"/>
      </w:pPr>
      <w:rPr>
        <w:rFonts w:ascii="Times New Roman" w:hAnsi="Times New Roman" w:hint="default"/>
      </w:rPr>
    </w:lvl>
    <w:lvl w:ilvl="4" w:tplc="061A6750" w:tentative="1">
      <w:start w:val="1"/>
      <w:numFmt w:val="bullet"/>
      <w:lvlText w:val="-"/>
      <w:lvlJc w:val="left"/>
      <w:pPr>
        <w:tabs>
          <w:tab w:val="num" w:pos="3600"/>
        </w:tabs>
        <w:ind w:left="3600" w:hanging="360"/>
      </w:pPr>
      <w:rPr>
        <w:rFonts w:ascii="Times New Roman" w:hAnsi="Times New Roman" w:hint="default"/>
      </w:rPr>
    </w:lvl>
    <w:lvl w:ilvl="5" w:tplc="EFE245BE" w:tentative="1">
      <w:start w:val="1"/>
      <w:numFmt w:val="bullet"/>
      <w:lvlText w:val="-"/>
      <w:lvlJc w:val="left"/>
      <w:pPr>
        <w:tabs>
          <w:tab w:val="num" w:pos="4320"/>
        </w:tabs>
        <w:ind w:left="4320" w:hanging="360"/>
      </w:pPr>
      <w:rPr>
        <w:rFonts w:ascii="Times New Roman" w:hAnsi="Times New Roman" w:hint="default"/>
      </w:rPr>
    </w:lvl>
    <w:lvl w:ilvl="6" w:tplc="FCB8E346" w:tentative="1">
      <w:start w:val="1"/>
      <w:numFmt w:val="bullet"/>
      <w:lvlText w:val="-"/>
      <w:lvlJc w:val="left"/>
      <w:pPr>
        <w:tabs>
          <w:tab w:val="num" w:pos="5040"/>
        </w:tabs>
        <w:ind w:left="5040" w:hanging="360"/>
      </w:pPr>
      <w:rPr>
        <w:rFonts w:ascii="Times New Roman" w:hAnsi="Times New Roman" w:hint="default"/>
      </w:rPr>
    </w:lvl>
    <w:lvl w:ilvl="7" w:tplc="A49C8F3A" w:tentative="1">
      <w:start w:val="1"/>
      <w:numFmt w:val="bullet"/>
      <w:lvlText w:val="-"/>
      <w:lvlJc w:val="left"/>
      <w:pPr>
        <w:tabs>
          <w:tab w:val="num" w:pos="5760"/>
        </w:tabs>
        <w:ind w:left="5760" w:hanging="360"/>
      </w:pPr>
      <w:rPr>
        <w:rFonts w:ascii="Times New Roman" w:hAnsi="Times New Roman" w:hint="default"/>
      </w:rPr>
    </w:lvl>
    <w:lvl w:ilvl="8" w:tplc="49723152" w:tentative="1">
      <w:start w:val="1"/>
      <w:numFmt w:val="bullet"/>
      <w:lvlText w:val="-"/>
      <w:lvlJc w:val="left"/>
      <w:pPr>
        <w:tabs>
          <w:tab w:val="num" w:pos="6480"/>
        </w:tabs>
        <w:ind w:left="6480" w:hanging="360"/>
      </w:pPr>
      <w:rPr>
        <w:rFonts w:ascii="Times New Roman" w:hAnsi="Times New Roman" w:hint="default"/>
      </w:rPr>
    </w:lvl>
  </w:abstractNum>
  <w:abstractNum w:abstractNumId="28">
    <w:nsid w:val="557D69E8"/>
    <w:multiLevelType w:val="hybridMultilevel"/>
    <w:tmpl w:val="6E6ED3CA"/>
    <w:lvl w:ilvl="0" w:tplc="7DB6183A">
      <w:start w:val="1"/>
      <w:numFmt w:val="decimal"/>
      <w:lvlText w:val="%1."/>
      <w:lvlJc w:val="left"/>
      <w:pPr>
        <w:tabs>
          <w:tab w:val="num" w:pos="720"/>
        </w:tabs>
        <w:ind w:left="720" w:hanging="360"/>
      </w:pPr>
    </w:lvl>
    <w:lvl w:ilvl="1" w:tplc="AA24D75A" w:tentative="1">
      <w:start w:val="1"/>
      <w:numFmt w:val="decimal"/>
      <w:lvlText w:val="%2."/>
      <w:lvlJc w:val="left"/>
      <w:pPr>
        <w:tabs>
          <w:tab w:val="num" w:pos="1440"/>
        </w:tabs>
        <w:ind w:left="1440" w:hanging="360"/>
      </w:pPr>
    </w:lvl>
    <w:lvl w:ilvl="2" w:tplc="3C6C7EC6" w:tentative="1">
      <w:start w:val="1"/>
      <w:numFmt w:val="decimal"/>
      <w:lvlText w:val="%3."/>
      <w:lvlJc w:val="left"/>
      <w:pPr>
        <w:tabs>
          <w:tab w:val="num" w:pos="2160"/>
        </w:tabs>
        <w:ind w:left="2160" w:hanging="360"/>
      </w:pPr>
    </w:lvl>
    <w:lvl w:ilvl="3" w:tplc="13A4E0BC" w:tentative="1">
      <w:start w:val="1"/>
      <w:numFmt w:val="decimal"/>
      <w:lvlText w:val="%4."/>
      <w:lvlJc w:val="left"/>
      <w:pPr>
        <w:tabs>
          <w:tab w:val="num" w:pos="2880"/>
        </w:tabs>
        <w:ind w:left="2880" w:hanging="360"/>
      </w:pPr>
    </w:lvl>
    <w:lvl w:ilvl="4" w:tplc="4C46A8D4" w:tentative="1">
      <w:start w:val="1"/>
      <w:numFmt w:val="decimal"/>
      <w:lvlText w:val="%5."/>
      <w:lvlJc w:val="left"/>
      <w:pPr>
        <w:tabs>
          <w:tab w:val="num" w:pos="3600"/>
        </w:tabs>
        <w:ind w:left="3600" w:hanging="360"/>
      </w:pPr>
    </w:lvl>
    <w:lvl w:ilvl="5" w:tplc="588EA0FC" w:tentative="1">
      <w:start w:val="1"/>
      <w:numFmt w:val="decimal"/>
      <w:lvlText w:val="%6."/>
      <w:lvlJc w:val="left"/>
      <w:pPr>
        <w:tabs>
          <w:tab w:val="num" w:pos="4320"/>
        </w:tabs>
        <w:ind w:left="4320" w:hanging="360"/>
      </w:pPr>
    </w:lvl>
    <w:lvl w:ilvl="6" w:tplc="556A23FC" w:tentative="1">
      <w:start w:val="1"/>
      <w:numFmt w:val="decimal"/>
      <w:lvlText w:val="%7."/>
      <w:lvlJc w:val="left"/>
      <w:pPr>
        <w:tabs>
          <w:tab w:val="num" w:pos="5040"/>
        </w:tabs>
        <w:ind w:left="5040" w:hanging="360"/>
      </w:pPr>
    </w:lvl>
    <w:lvl w:ilvl="7" w:tplc="BDB8C034" w:tentative="1">
      <w:start w:val="1"/>
      <w:numFmt w:val="decimal"/>
      <w:lvlText w:val="%8."/>
      <w:lvlJc w:val="left"/>
      <w:pPr>
        <w:tabs>
          <w:tab w:val="num" w:pos="5760"/>
        </w:tabs>
        <w:ind w:left="5760" w:hanging="360"/>
      </w:pPr>
    </w:lvl>
    <w:lvl w:ilvl="8" w:tplc="2B6AC4EE" w:tentative="1">
      <w:start w:val="1"/>
      <w:numFmt w:val="decimal"/>
      <w:lvlText w:val="%9."/>
      <w:lvlJc w:val="left"/>
      <w:pPr>
        <w:tabs>
          <w:tab w:val="num" w:pos="6480"/>
        </w:tabs>
        <w:ind w:left="6480" w:hanging="360"/>
      </w:pPr>
    </w:lvl>
  </w:abstractNum>
  <w:abstractNum w:abstractNumId="29">
    <w:nsid w:val="59D04D35"/>
    <w:multiLevelType w:val="multilevel"/>
    <w:tmpl w:val="6DA61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471AF8"/>
    <w:multiLevelType w:val="multilevel"/>
    <w:tmpl w:val="805A5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02409B"/>
    <w:multiLevelType w:val="hybridMultilevel"/>
    <w:tmpl w:val="6B8EB55E"/>
    <w:lvl w:ilvl="0" w:tplc="7D1403F8">
      <w:start w:val="1"/>
      <w:numFmt w:val="decimal"/>
      <w:lvlText w:val="%1."/>
      <w:lvlJc w:val="left"/>
      <w:pPr>
        <w:tabs>
          <w:tab w:val="num" w:pos="720"/>
        </w:tabs>
        <w:ind w:left="720" w:hanging="360"/>
      </w:pPr>
    </w:lvl>
    <w:lvl w:ilvl="1" w:tplc="7B70E35A" w:tentative="1">
      <w:start w:val="1"/>
      <w:numFmt w:val="decimal"/>
      <w:lvlText w:val="%2."/>
      <w:lvlJc w:val="left"/>
      <w:pPr>
        <w:tabs>
          <w:tab w:val="num" w:pos="1440"/>
        </w:tabs>
        <w:ind w:left="1440" w:hanging="360"/>
      </w:pPr>
    </w:lvl>
    <w:lvl w:ilvl="2" w:tplc="A20AE21C" w:tentative="1">
      <w:start w:val="1"/>
      <w:numFmt w:val="decimal"/>
      <w:lvlText w:val="%3."/>
      <w:lvlJc w:val="left"/>
      <w:pPr>
        <w:tabs>
          <w:tab w:val="num" w:pos="2160"/>
        </w:tabs>
        <w:ind w:left="2160" w:hanging="360"/>
      </w:pPr>
    </w:lvl>
    <w:lvl w:ilvl="3" w:tplc="05ECB210" w:tentative="1">
      <w:start w:val="1"/>
      <w:numFmt w:val="decimal"/>
      <w:lvlText w:val="%4."/>
      <w:lvlJc w:val="left"/>
      <w:pPr>
        <w:tabs>
          <w:tab w:val="num" w:pos="2880"/>
        </w:tabs>
        <w:ind w:left="2880" w:hanging="360"/>
      </w:pPr>
    </w:lvl>
    <w:lvl w:ilvl="4" w:tplc="92E4D7AA" w:tentative="1">
      <w:start w:val="1"/>
      <w:numFmt w:val="decimal"/>
      <w:lvlText w:val="%5."/>
      <w:lvlJc w:val="left"/>
      <w:pPr>
        <w:tabs>
          <w:tab w:val="num" w:pos="3600"/>
        </w:tabs>
        <w:ind w:left="3600" w:hanging="360"/>
      </w:pPr>
    </w:lvl>
    <w:lvl w:ilvl="5" w:tplc="496C22F2" w:tentative="1">
      <w:start w:val="1"/>
      <w:numFmt w:val="decimal"/>
      <w:lvlText w:val="%6."/>
      <w:lvlJc w:val="left"/>
      <w:pPr>
        <w:tabs>
          <w:tab w:val="num" w:pos="4320"/>
        </w:tabs>
        <w:ind w:left="4320" w:hanging="360"/>
      </w:pPr>
    </w:lvl>
    <w:lvl w:ilvl="6" w:tplc="0AE8DAFA" w:tentative="1">
      <w:start w:val="1"/>
      <w:numFmt w:val="decimal"/>
      <w:lvlText w:val="%7."/>
      <w:lvlJc w:val="left"/>
      <w:pPr>
        <w:tabs>
          <w:tab w:val="num" w:pos="5040"/>
        </w:tabs>
        <w:ind w:left="5040" w:hanging="360"/>
      </w:pPr>
    </w:lvl>
    <w:lvl w:ilvl="7" w:tplc="2A9C2464" w:tentative="1">
      <w:start w:val="1"/>
      <w:numFmt w:val="decimal"/>
      <w:lvlText w:val="%8."/>
      <w:lvlJc w:val="left"/>
      <w:pPr>
        <w:tabs>
          <w:tab w:val="num" w:pos="5760"/>
        </w:tabs>
        <w:ind w:left="5760" w:hanging="360"/>
      </w:pPr>
    </w:lvl>
    <w:lvl w:ilvl="8" w:tplc="8730ABE0" w:tentative="1">
      <w:start w:val="1"/>
      <w:numFmt w:val="decimal"/>
      <w:lvlText w:val="%9."/>
      <w:lvlJc w:val="left"/>
      <w:pPr>
        <w:tabs>
          <w:tab w:val="num" w:pos="6480"/>
        </w:tabs>
        <w:ind w:left="6480" w:hanging="360"/>
      </w:pPr>
    </w:lvl>
  </w:abstractNum>
  <w:abstractNum w:abstractNumId="32">
    <w:nsid w:val="69FC2779"/>
    <w:multiLevelType w:val="hybridMultilevel"/>
    <w:tmpl w:val="0A7ED720"/>
    <w:lvl w:ilvl="0" w:tplc="99C22E08">
      <w:start w:val="1"/>
      <w:numFmt w:val="decimal"/>
      <w:lvlText w:val="%1."/>
      <w:lvlJc w:val="left"/>
      <w:pPr>
        <w:tabs>
          <w:tab w:val="num" w:pos="720"/>
        </w:tabs>
        <w:ind w:left="720" w:hanging="360"/>
      </w:pPr>
    </w:lvl>
    <w:lvl w:ilvl="1" w:tplc="4364AF5E" w:tentative="1">
      <w:start w:val="1"/>
      <w:numFmt w:val="decimal"/>
      <w:lvlText w:val="%2."/>
      <w:lvlJc w:val="left"/>
      <w:pPr>
        <w:tabs>
          <w:tab w:val="num" w:pos="1440"/>
        </w:tabs>
        <w:ind w:left="1440" w:hanging="360"/>
      </w:pPr>
    </w:lvl>
    <w:lvl w:ilvl="2" w:tplc="4C827184" w:tentative="1">
      <w:start w:val="1"/>
      <w:numFmt w:val="decimal"/>
      <w:lvlText w:val="%3."/>
      <w:lvlJc w:val="left"/>
      <w:pPr>
        <w:tabs>
          <w:tab w:val="num" w:pos="2160"/>
        </w:tabs>
        <w:ind w:left="2160" w:hanging="360"/>
      </w:pPr>
    </w:lvl>
    <w:lvl w:ilvl="3" w:tplc="61AEEE2A" w:tentative="1">
      <w:start w:val="1"/>
      <w:numFmt w:val="decimal"/>
      <w:lvlText w:val="%4."/>
      <w:lvlJc w:val="left"/>
      <w:pPr>
        <w:tabs>
          <w:tab w:val="num" w:pos="2880"/>
        </w:tabs>
        <w:ind w:left="2880" w:hanging="360"/>
      </w:pPr>
    </w:lvl>
    <w:lvl w:ilvl="4" w:tplc="6F765EBC" w:tentative="1">
      <w:start w:val="1"/>
      <w:numFmt w:val="decimal"/>
      <w:lvlText w:val="%5."/>
      <w:lvlJc w:val="left"/>
      <w:pPr>
        <w:tabs>
          <w:tab w:val="num" w:pos="3600"/>
        </w:tabs>
        <w:ind w:left="3600" w:hanging="360"/>
      </w:pPr>
    </w:lvl>
    <w:lvl w:ilvl="5" w:tplc="CCA6B3F4" w:tentative="1">
      <w:start w:val="1"/>
      <w:numFmt w:val="decimal"/>
      <w:lvlText w:val="%6."/>
      <w:lvlJc w:val="left"/>
      <w:pPr>
        <w:tabs>
          <w:tab w:val="num" w:pos="4320"/>
        </w:tabs>
        <w:ind w:left="4320" w:hanging="360"/>
      </w:pPr>
    </w:lvl>
    <w:lvl w:ilvl="6" w:tplc="1CA64CA4" w:tentative="1">
      <w:start w:val="1"/>
      <w:numFmt w:val="decimal"/>
      <w:lvlText w:val="%7."/>
      <w:lvlJc w:val="left"/>
      <w:pPr>
        <w:tabs>
          <w:tab w:val="num" w:pos="5040"/>
        </w:tabs>
        <w:ind w:left="5040" w:hanging="360"/>
      </w:pPr>
    </w:lvl>
    <w:lvl w:ilvl="7" w:tplc="C21C2D6E" w:tentative="1">
      <w:start w:val="1"/>
      <w:numFmt w:val="decimal"/>
      <w:lvlText w:val="%8."/>
      <w:lvlJc w:val="left"/>
      <w:pPr>
        <w:tabs>
          <w:tab w:val="num" w:pos="5760"/>
        </w:tabs>
        <w:ind w:left="5760" w:hanging="360"/>
      </w:pPr>
    </w:lvl>
    <w:lvl w:ilvl="8" w:tplc="482C15C8" w:tentative="1">
      <w:start w:val="1"/>
      <w:numFmt w:val="decimal"/>
      <w:lvlText w:val="%9."/>
      <w:lvlJc w:val="left"/>
      <w:pPr>
        <w:tabs>
          <w:tab w:val="num" w:pos="6480"/>
        </w:tabs>
        <w:ind w:left="6480" w:hanging="360"/>
      </w:pPr>
    </w:lvl>
  </w:abstractNum>
  <w:abstractNum w:abstractNumId="33">
    <w:nsid w:val="6DE656DC"/>
    <w:multiLevelType w:val="hybridMultilevel"/>
    <w:tmpl w:val="FD788C72"/>
    <w:lvl w:ilvl="0" w:tplc="75ACC968">
      <w:start w:val="1"/>
      <w:numFmt w:val="decimal"/>
      <w:lvlText w:val="%1."/>
      <w:lvlJc w:val="left"/>
      <w:pPr>
        <w:tabs>
          <w:tab w:val="num" w:pos="720"/>
        </w:tabs>
        <w:ind w:left="720" w:hanging="360"/>
      </w:pPr>
    </w:lvl>
    <w:lvl w:ilvl="1" w:tplc="47CAA88E" w:tentative="1">
      <w:start w:val="1"/>
      <w:numFmt w:val="decimal"/>
      <w:lvlText w:val="%2."/>
      <w:lvlJc w:val="left"/>
      <w:pPr>
        <w:tabs>
          <w:tab w:val="num" w:pos="1440"/>
        </w:tabs>
        <w:ind w:left="1440" w:hanging="360"/>
      </w:pPr>
    </w:lvl>
    <w:lvl w:ilvl="2" w:tplc="D3028FCC" w:tentative="1">
      <w:start w:val="1"/>
      <w:numFmt w:val="decimal"/>
      <w:lvlText w:val="%3."/>
      <w:lvlJc w:val="left"/>
      <w:pPr>
        <w:tabs>
          <w:tab w:val="num" w:pos="2160"/>
        </w:tabs>
        <w:ind w:left="2160" w:hanging="360"/>
      </w:pPr>
    </w:lvl>
    <w:lvl w:ilvl="3" w:tplc="12EC49DC" w:tentative="1">
      <w:start w:val="1"/>
      <w:numFmt w:val="decimal"/>
      <w:lvlText w:val="%4."/>
      <w:lvlJc w:val="left"/>
      <w:pPr>
        <w:tabs>
          <w:tab w:val="num" w:pos="2880"/>
        </w:tabs>
        <w:ind w:left="2880" w:hanging="360"/>
      </w:pPr>
    </w:lvl>
    <w:lvl w:ilvl="4" w:tplc="E2D20FA8" w:tentative="1">
      <w:start w:val="1"/>
      <w:numFmt w:val="decimal"/>
      <w:lvlText w:val="%5."/>
      <w:lvlJc w:val="left"/>
      <w:pPr>
        <w:tabs>
          <w:tab w:val="num" w:pos="3600"/>
        </w:tabs>
        <w:ind w:left="3600" w:hanging="360"/>
      </w:pPr>
    </w:lvl>
    <w:lvl w:ilvl="5" w:tplc="18E69BE8" w:tentative="1">
      <w:start w:val="1"/>
      <w:numFmt w:val="decimal"/>
      <w:lvlText w:val="%6."/>
      <w:lvlJc w:val="left"/>
      <w:pPr>
        <w:tabs>
          <w:tab w:val="num" w:pos="4320"/>
        </w:tabs>
        <w:ind w:left="4320" w:hanging="360"/>
      </w:pPr>
    </w:lvl>
    <w:lvl w:ilvl="6" w:tplc="98E4F036" w:tentative="1">
      <w:start w:val="1"/>
      <w:numFmt w:val="decimal"/>
      <w:lvlText w:val="%7."/>
      <w:lvlJc w:val="left"/>
      <w:pPr>
        <w:tabs>
          <w:tab w:val="num" w:pos="5040"/>
        </w:tabs>
        <w:ind w:left="5040" w:hanging="360"/>
      </w:pPr>
    </w:lvl>
    <w:lvl w:ilvl="7" w:tplc="C636B1A8" w:tentative="1">
      <w:start w:val="1"/>
      <w:numFmt w:val="decimal"/>
      <w:lvlText w:val="%8."/>
      <w:lvlJc w:val="left"/>
      <w:pPr>
        <w:tabs>
          <w:tab w:val="num" w:pos="5760"/>
        </w:tabs>
        <w:ind w:left="5760" w:hanging="360"/>
      </w:pPr>
    </w:lvl>
    <w:lvl w:ilvl="8" w:tplc="F8F8DFAE" w:tentative="1">
      <w:start w:val="1"/>
      <w:numFmt w:val="decimal"/>
      <w:lvlText w:val="%9."/>
      <w:lvlJc w:val="left"/>
      <w:pPr>
        <w:tabs>
          <w:tab w:val="num" w:pos="6480"/>
        </w:tabs>
        <w:ind w:left="6480" w:hanging="360"/>
      </w:pPr>
    </w:lvl>
  </w:abstractNum>
  <w:abstractNum w:abstractNumId="34">
    <w:nsid w:val="76CC364A"/>
    <w:multiLevelType w:val="hybridMultilevel"/>
    <w:tmpl w:val="D6E22B48"/>
    <w:lvl w:ilvl="0" w:tplc="F7785C5A">
      <w:start w:val="1"/>
      <w:numFmt w:val="decimal"/>
      <w:lvlText w:val="%1."/>
      <w:lvlJc w:val="left"/>
      <w:pPr>
        <w:tabs>
          <w:tab w:val="num" w:pos="720"/>
        </w:tabs>
        <w:ind w:left="720" w:hanging="360"/>
      </w:pPr>
    </w:lvl>
    <w:lvl w:ilvl="1" w:tplc="3C8EA170" w:tentative="1">
      <w:start w:val="1"/>
      <w:numFmt w:val="decimal"/>
      <w:lvlText w:val="%2."/>
      <w:lvlJc w:val="left"/>
      <w:pPr>
        <w:tabs>
          <w:tab w:val="num" w:pos="1440"/>
        </w:tabs>
        <w:ind w:left="1440" w:hanging="360"/>
      </w:pPr>
    </w:lvl>
    <w:lvl w:ilvl="2" w:tplc="E1400342" w:tentative="1">
      <w:start w:val="1"/>
      <w:numFmt w:val="decimal"/>
      <w:lvlText w:val="%3."/>
      <w:lvlJc w:val="left"/>
      <w:pPr>
        <w:tabs>
          <w:tab w:val="num" w:pos="2160"/>
        </w:tabs>
        <w:ind w:left="2160" w:hanging="360"/>
      </w:pPr>
    </w:lvl>
    <w:lvl w:ilvl="3" w:tplc="3BF694D6" w:tentative="1">
      <w:start w:val="1"/>
      <w:numFmt w:val="decimal"/>
      <w:lvlText w:val="%4."/>
      <w:lvlJc w:val="left"/>
      <w:pPr>
        <w:tabs>
          <w:tab w:val="num" w:pos="2880"/>
        </w:tabs>
        <w:ind w:left="2880" w:hanging="360"/>
      </w:pPr>
    </w:lvl>
    <w:lvl w:ilvl="4" w:tplc="7656233E" w:tentative="1">
      <w:start w:val="1"/>
      <w:numFmt w:val="decimal"/>
      <w:lvlText w:val="%5."/>
      <w:lvlJc w:val="left"/>
      <w:pPr>
        <w:tabs>
          <w:tab w:val="num" w:pos="3600"/>
        </w:tabs>
        <w:ind w:left="3600" w:hanging="360"/>
      </w:pPr>
    </w:lvl>
    <w:lvl w:ilvl="5" w:tplc="42D077EE" w:tentative="1">
      <w:start w:val="1"/>
      <w:numFmt w:val="decimal"/>
      <w:lvlText w:val="%6."/>
      <w:lvlJc w:val="left"/>
      <w:pPr>
        <w:tabs>
          <w:tab w:val="num" w:pos="4320"/>
        </w:tabs>
        <w:ind w:left="4320" w:hanging="360"/>
      </w:pPr>
    </w:lvl>
    <w:lvl w:ilvl="6" w:tplc="5CE648FE" w:tentative="1">
      <w:start w:val="1"/>
      <w:numFmt w:val="decimal"/>
      <w:lvlText w:val="%7."/>
      <w:lvlJc w:val="left"/>
      <w:pPr>
        <w:tabs>
          <w:tab w:val="num" w:pos="5040"/>
        </w:tabs>
        <w:ind w:left="5040" w:hanging="360"/>
      </w:pPr>
    </w:lvl>
    <w:lvl w:ilvl="7" w:tplc="85522A58" w:tentative="1">
      <w:start w:val="1"/>
      <w:numFmt w:val="decimal"/>
      <w:lvlText w:val="%8."/>
      <w:lvlJc w:val="left"/>
      <w:pPr>
        <w:tabs>
          <w:tab w:val="num" w:pos="5760"/>
        </w:tabs>
        <w:ind w:left="5760" w:hanging="360"/>
      </w:pPr>
    </w:lvl>
    <w:lvl w:ilvl="8" w:tplc="C318F144" w:tentative="1">
      <w:start w:val="1"/>
      <w:numFmt w:val="decimal"/>
      <w:lvlText w:val="%9."/>
      <w:lvlJc w:val="left"/>
      <w:pPr>
        <w:tabs>
          <w:tab w:val="num" w:pos="6480"/>
        </w:tabs>
        <w:ind w:left="6480" w:hanging="360"/>
      </w:pPr>
    </w:lvl>
  </w:abstractNum>
  <w:abstractNum w:abstractNumId="35">
    <w:nsid w:val="7D087322"/>
    <w:multiLevelType w:val="hybridMultilevel"/>
    <w:tmpl w:val="7BE20F40"/>
    <w:lvl w:ilvl="0" w:tplc="88B888E4">
      <w:start w:val="1"/>
      <w:numFmt w:val="bullet"/>
      <w:lvlText w:val="-"/>
      <w:lvlJc w:val="left"/>
      <w:pPr>
        <w:tabs>
          <w:tab w:val="num" w:pos="720"/>
        </w:tabs>
        <w:ind w:left="720" w:hanging="360"/>
      </w:pPr>
      <w:rPr>
        <w:rFonts w:ascii="Times New Roman" w:hAnsi="Times New Roman" w:hint="default"/>
      </w:rPr>
    </w:lvl>
    <w:lvl w:ilvl="1" w:tplc="31A26EA2" w:tentative="1">
      <w:start w:val="1"/>
      <w:numFmt w:val="bullet"/>
      <w:lvlText w:val="-"/>
      <w:lvlJc w:val="left"/>
      <w:pPr>
        <w:tabs>
          <w:tab w:val="num" w:pos="1440"/>
        </w:tabs>
        <w:ind w:left="1440" w:hanging="360"/>
      </w:pPr>
      <w:rPr>
        <w:rFonts w:ascii="Times New Roman" w:hAnsi="Times New Roman" w:hint="default"/>
      </w:rPr>
    </w:lvl>
    <w:lvl w:ilvl="2" w:tplc="DC507AD0" w:tentative="1">
      <w:start w:val="1"/>
      <w:numFmt w:val="bullet"/>
      <w:lvlText w:val="-"/>
      <w:lvlJc w:val="left"/>
      <w:pPr>
        <w:tabs>
          <w:tab w:val="num" w:pos="2160"/>
        </w:tabs>
        <w:ind w:left="2160" w:hanging="360"/>
      </w:pPr>
      <w:rPr>
        <w:rFonts w:ascii="Times New Roman" w:hAnsi="Times New Roman" w:hint="default"/>
      </w:rPr>
    </w:lvl>
    <w:lvl w:ilvl="3" w:tplc="F8F45D94" w:tentative="1">
      <w:start w:val="1"/>
      <w:numFmt w:val="bullet"/>
      <w:lvlText w:val="-"/>
      <w:lvlJc w:val="left"/>
      <w:pPr>
        <w:tabs>
          <w:tab w:val="num" w:pos="2880"/>
        </w:tabs>
        <w:ind w:left="2880" w:hanging="360"/>
      </w:pPr>
      <w:rPr>
        <w:rFonts w:ascii="Times New Roman" w:hAnsi="Times New Roman" w:hint="default"/>
      </w:rPr>
    </w:lvl>
    <w:lvl w:ilvl="4" w:tplc="5F469BCA" w:tentative="1">
      <w:start w:val="1"/>
      <w:numFmt w:val="bullet"/>
      <w:lvlText w:val="-"/>
      <w:lvlJc w:val="left"/>
      <w:pPr>
        <w:tabs>
          <w:tab w:val="num" w:pos="3600"/>
        </w:tabs>
        <w:ind w:left="3600" w:hanging="360"/>
      </w:pPr>
      <w:rPr>
        <w:rFonts w:ascii="Times New Roman" w:hAnsi="Times New Roman" w:hint="default"/>
      </w:rPr>
    </w:lvl>
    <w:lvl w:ilvl="5" w:tplc="013254E8" w:tentative="1">
      <w:start w:val="1"/>
      <w:numFmt w:val="bullet"/>
      <w:lvlText w:val="-"/>
      <w:lvlJc w:val="left"/>
      <w:pPr>
        <w:tabs>
          <w:tab w:val="num" w:pos="4320"/>
        </w:tabs>
        <w:ind w:left="4320" w:hanging="360"/>
      </w:pPr>
      <w:rPr>
        <w:rFonts w:ascii="Times New Roman" w:hAnsi="Times New Roman" w:hint="default"/>
      </w:rPr>
    </w:lvl>
    <w:lvl w:ilvl="6" w:tplc="DA20BA7A" w:tentative="1">
      <w:start w:val="1"/>
      <w:numFmt w:val="bullet"/>
      <w:lvlText w:val="-"/>
      <w:lvlJc w:val="left"/>
      <w:pPr>
        <w:tabs>
          <w:tab w:val="num" w:pos="5040"/>
        </w:tabs>
        <w:ind w:left="5040" w:hanging="360"/>
      </w:pPr>
      <w:rPr>
        <w:rFonts w:ascii="Times New Roman" w:hAnsi="Times New Roman" w:hint="default"/>
      </w:rPr>
    </w:lvl>
    <w:lvl w:ilvl="7" w:tplc="7158DEB0" w:tentative="1">
      <w:start w:val="1"/>
      <w:numFmt w:val="bullet"/>
      <w:lvlText w:val="-"/>
      <w:lvlJc w:val="left"/>
      <w:pPr>
        <w:tabs>
          <w:tab w:val="num" w:pos="5760"/>
        </w:tabs>
        <w:ind w:left="5760" w:hanging="360"/>
      </w:pPr>
      <w:rPr>
        <w:rFonts w:ascii="Times New Roman" w:hAnsi="Times New Roman" w:hint="default"/>
      </w:rPr>
    </w:lvl>
    <w:lvl w:ilvl="8" w:tplc="C1D45C9A" w:tentative="1">
      <w:start w:val="1"/>
      <w:numFmt w:val="bullet"/>
      <w:lvlText w:val="-"/>
      <w:lvlJc w:val="left"/>
      <w:pPr>
        <w:tabs>
          <w:tab w:val="num" w:pos="6480"/>
        </w:tabs>
        <w:ind w:left="6480" w:hanging="360"/>
      </w:pPr>
      <w:rPr>
        <w:rFonts w:ascii="Times New Roman" w:hAnsi="Times New Roman" w:hint="default"/>
      </w:rPr>
    </w:lvl>
  </w:abstractNum>
  <w:num w:numId="1">
    <w:abstractNumId w:val="29"/>
  </w:num>
  <w:num w:numId="2">
    <w:abstractNumId w:val="30"/>
  </w:num>
  <w:num w:numId="3">
    <w:abstractNumId w:val="0"/>
  </w:num>
  <w:num w:numId="4">
    <w:abstractNumId w:val="2"/>
  </w:num>
  <w:num w:numId="5">
    <w:abstractNumId w:val="16"/>
  </w:num>
  <w:num w:numId="6">
    <w:abstractNumId w:val="27"/>
  </w:num>
  <w:num w:numId="7">
    <w:abstractNumId w:val="25"/>
  </w:num>
  <w:num w:numId="8">
    <w:abstractNumId w:val="5"/>
  </w:num>
  <w:num w:numId="9">
    <w:abstractNumId w:val="18"/>
  </w:num>
  <w:num w:numId="10">
    <w:abstractNumId w:val="28"/>
  </w:num>
  <w:num w:numId="11">
    <w:abstractNumId w:val="21"/>
  </w:num>
  <w:num w:numId="12">
    <w:abstractNumId w:val="9"/>
  </w:num>
  <w:num w:numId="13">
    <w:abstractNumId w:val="12"/>
  </w:num>
  <w:num w:numId="14">
    <w:abstractNumId w:val="23"/>
  </w:num>
  <w:num w:numId="15">
    <w:abstractNumId w:val="26"/>
  </w:num>
  <w:num w:numId="16">
    <w:abstractNumId w:val="31"/>
  </w:num>
  <w:num w:numId="17">
    <w:abstractNumId w:val="34"/>
  </w:num>
  <w:num w:numId="18">
    <w:abstractNumId w:val="24"/>
  </w:num>
  <w:num w:numId="19">
    <w:abstractNumId w:val="11"/>
  </w:num>
  <w:num w:numId="20">
    <w:abstractNumId w:val="10"/>
  </w:num>
  <w:num w:numId="21">
    <w:abstractNumId w:val="14"/>
  </w:num>
  <w:num w:numId="22">
    <w:abstractNumId w:val="7"/>
  </w:num>
  <w:num w:numId="23">
    <w:abstractNumId w:val="13"/>
  </w:num>
  <w:num w:numId="24">
    <w:abstractNumId w:val="20"/>
  </w:num>
  <w:num w:numId="25">
    <w:abstractNumId w:val="32"/>
  </w:num>
  <w:num w:numId="26">
    <w:abstractNumId w:val="3"/>
  </w:num>
  <w:num w:numId="27">
    <w:abstractNumId w:val="22"/>
  </w:num>
  <w:num w:numId="28">
    <w:abstractNumId w:val="35"/>
  </w:num>
  <w:num w:numId="29">
    <w:abstractNumId w:val="33"/>
  </w:num>
  <w:num w:numId="30">
    <w:abstractNumId w:val="19"/>
  </w:num>
  <w:num w:numId="31">
    <w:abstractNumId w:val="6"/>
  </w:num>
  <w:num w:numId="32">
    <w:abstractNumId w:val="8"/>
  </w:num>
  <w:num w:numId="33">
    <w:abstractNumId w:val="17"/>
  </w:num>
  <w:num w:numId="34">
    <w:abstractNumId w:val="15"/>
  </w:num>
  <w:num w:numId="35">
    <w:abstractNumId w:val="4"/>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4E8"/>
    <w:rsid w:val="00047B8E"/>
    <w:rsid w:val="000747F3"/>
    <w:rsid w:val="000B08B8"/>
    <w:rsid w:val="000B3E5B"/>
    <w:rsid w:val="000B5B12"/>
    <w:rsid w:val="00157972"/>
    <w:rsid w:val="001A640F"/>
    <w:rsid w:val="001A6DC2"/>
    <w:rsid w:val="002B5F41"/>
    <w:rsid w:val="00313B0F"/>
    <w:rsid w:val="0033699A"/>
    <w:rsid w:val="004A0750"/>
    <w:rsid w:val="004F1785"/>
    <w:rsid w:val="0051328F"/>
    <w:rsid w:val="0058343F"/>
    <w:rsid w:val="00661B3B"/>
    <w:rsid w:val="00704424"/>
    <w:rsid w:val="00776E57"/>
    <w:rsid w:val="007A74E8"/>
    <w:rsid w:val="008445F0"/>
    <w:rsid w:val="00892AAB"/>
    <w:rsid w:val="00945F6A"/>
    <w:rsid w:val="00984ED9"/>
    <w:rsid w:val="009F4493"/>
    <w:rsid w:val="00A74AA3"/>
    <w:rsid w:val="00BA35B1"/>
    <w:rsid w:val="00BA65EC"/>
    <w:rsid w:val="00C07847"/>
    <w:rsid w:val="00CE4B2B"/>
    <w:rsid w:val="00EB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80"/>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hAnsiTheme="minorHAnsi"/>
      <w:bCs/>
      <w:sz w:val="22"/>
    </w:rPr>
  </w:style>
  <w:style w:type="paragraph" w:styleId="Heading2">
    <w:name w:val="heading 2"/>
    <w:basedOn w:val="Normal"/>
    <w:link w:val="Heading2Char"/>
    <w:uiPriority w:val="9"/>
    <w:qFormat/>
    <w:rsid w:val="007A74E8"/>
    <w:pPr>
      <w:spacing w:before="100" w:beforeAutospacing="1" w:after="100" w:afterAutospacing="1"/>
      <w:ind w:firstLine="0"/>
      <w:jc w:val="left"/>
      <w:outlineLvl w:val="1"/>
    </w:pPr>
    <w:rPr>
      <w:rFonts w:ascii="Times New Roman" w:eastAsia="Times New Roman" w:hAnsi="Times New Roman" w:cs="Times New Roman"/>
      <w:b/>
      <w:sz w:val="36"/>
      <w:szCs w:val="36"/>
    </w:rPr>
  </w:style>
  <w:style w:type="paragraph" w:styleId="Heading3">
    <w:name w:val="heading 3"/>
    <w:basedOn w:val="Normal"/>
    <w:link w:val="Heading3Char"/>
    <w:uiPriority w:val="9"/>
    <w:qFormat/>
    <w:rsid w:val="007A74E8"/>
    <w:pPr>
      <w:spacing w:before="100" w:beforeAutospacing="1" w:after="100" w:afterAutospacing="1"/>
      <w:ind w:firstLine="0"/>
      <w:jc w:val="left"/>
      <w:outlineLvl w:val="2"/>
    </w:pPr>
    <w:rPr>
      <w:rFonts w:ascii="Times New Roman" w:eastAsia="Times New Roman" w:hAnsi="Times New Roman" w:cs="Times New Roman"/>
      <w:b/>
      <w:sz w:val="27"/>
      <w:szCs w:val="27"/>
    </w:rPr>
  </w:style>
  <w:style w:type="paragraph" w:styleId="Heading4">
    <w:name w:val="heading 4"/>
    <w:basedOn w:val="Normal"/>
    <w:link w:val="Heading4Char"/>
    <w:uiPriority w:val="9"/>
    <w:qFormat/>
    <w:rsid w:val="007A74E8"/>
    <w:pPr>
      <w:spacing w:before="100" w:beforeAutospacing="1" w:after="100" w:afterAutospacing="1"/>
      <w:ind w:firstLine="0"/>
      <w:jc w:val="left"/>
      <w:outlineLvl w:val="3"/>
    </w:pPr>
    <w:rPr>
      <w:rFonts w:ascii="Times New Roman" w:eastAsia="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A74E8"/>
    <w:rPr>
      <w:rFonts w:eastAsia="Times New Roman" w:cs="Times New Roman"/>
      <w:b/>
      <w:bCs/>
      <w:sz w:val="36"/>
      <w:szCs w:val="36"/>
    </w:rPr>
  </w:style>
  <w:style w:type="character" w:customStyle="1" w:styleId="Heading3Char">
    <w:name w:val="Heading 3 Char"/>
    <w:basedOn w:val="DefaultParagraphFont"/>
    <w:link w:val="Heading3"/>
    <w:uiPriority w:val="9"/>
    <w:rsid w:val="007A74E8"/>
    <w:rPr>
      <w:rFonts w:eastAsia="Times New Roman" w:cs="Times New Roman"/>
      <w:b/>
      <w:bCs/>
      <w:sz w:val="27"/>
      <w:szCs w:val="27"/>
    </w:rPr>
  </w:style>
  <w:style w:type="character" w:customStyle="1" w:styleId="Heading4Char">
    <w:name w:val="Heading 4 Char"/>
    <w:basedOn w:val="DefaultParagraphFont"/>
    <w:link w:val="Heading4"/>
    <w:uiPriority w:val="9"/>
    <w:rsid w:val="007A74E8"/>
    <w:rPr>
      <w:rFonts w:eastAsia="Times New Roman" w:cs="Times New Roman"/>
      <w:b/>
      <w:bCs/>
      <w:sz w:val="24"/>
      <w:szCs w:val="24"/>
    </w:rPr>
  </w:style>
  <w:style w:type="character" w:styleId="Hyperlink">
    <w:name w:val="Hyperlink"/>
    <w:basedOn w:val="DefaultParagraphFont"/>
    <w:uiPriority w:val="99"/>
    <w:semiHidden/>
    <w:unhideWhenUsed/>
    <w:rsid w:val="007A74E8"/>
    <w:rPr>
      <w:color w:val="0000FF"/>
      <w:u w:val="single"/>
    </w:rPr>
  </w:style>
  <w:style w:type="paragraph" w:styleId="z-TopofForm">
    <w:name w:val="HTML Top of Form"/>
    <w:basedOn w:val="Normal"/>
    <w:next w:val="Normal"/>
    <w:link w:val="z-TopofFormChar"/>
    <w:hidden/>
    <w:uiPriority w:val="99"/>
    <w:semiHidden/>
    <w:unhideWhenUsed/>
    <w:rsid w:val="007A74E8"/>
    <w:pPr>
      <w:pBdr>
        <w:bottom w:val="single" w:sz="6" w:space="1" w:color="auto"/>
      </w:pBdr>
      <w:spacing w:after="0"/>
      <w:ind w:firstLine="0"/>
      <w:jc w:val="center"/>
    </w:pPr>
    <w:rPr>
      <w:rFonts w:ascii="Arial" w:eastAsia="Times New Roman" w:hAnsi="Arial" w:cs="Arial"/>
      <w:bCs w:val="0"/>
      <w:vanish/>
      <w:sz w:val="16"/>
      <w:szCs w:val="16"/>
    </w:rPr>
  </w:style>
  <w:style w:type="character" w:customStyle="1" w:styleId="z-TopofFormChar">
    <w:name w:val="z-Top of Form Char"/>
    <w:basedOn w:val="DefaultParagraphFont"/>
    <w:link w:val="z-TopofForm"/>
    <w:uiPriority w:val="99"/>
    <w:semiHidden/>
    <w:rsid w:val="007A74E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7A74E8"/>
    <w:pPr>
      <w:pBdr>
        <w:top w:val="single" w:sz="6" w:space="1" w:color="auto"/>
      </w:pBdr>
      <w:spacing w:after="0"/>
      <w:ind w:firstLine="0"/>
      <w:jc w:val="center"/>
    </w:pPr>
    <w:rPr>
      <w:rFonts w:ascii="Arial" w:eastAsia="Times New Roman" w:hAnsi="Arial" w:cs="Arial"/>
      <w:bCs w:val="0"/>
      <w:vanish/>
      <w:sz w:val="16"/>
      <w:szCs w:val="16"/>
    </w:rPr>
  </w:style>
  <w:style w:type="character" w:customStyle="1" w:styleId="z-BottomofFormChar">
    <w:name w:val="z-Bottom of Form Char"/>
    <w:basedOn w:val="DefaultParagraphFont"/>
    <w:link w:val="z-BottomofForm"/>
    <w:uiPriority w:val="99"/>
    <w:rsid w:val="007A74E8"/>
    <w:rPr>
      <w:rFonts w:ascii="Arial" w:eastAsia="Times New Roman" w:hAnsi="Arial" w:cs="Arial"/>
      <w:vanish/>
      <w:sz w:val="16"/>
      <w:szCs w:val="16"/>
    </w:rPr>
  </w:style>
  <w:style w:type="paragraph" w:styleId="NormalWeb">
    <w:name w:val="Normal (Web)"/>
    <w:basedOn w:val="Normal"/>
    <w:uiPriority w:val="99"/>
    <w:unhideWhenUsed/>
    <w:rsid w:val="007A74E8"/>
    <w:pPr>
      <w:spacing w:before="100" w:beforeAutospacing="1" w:after="100" w:afterAutospacing="1"/>
      <w:ind w:firstLine="0"/>
      <w:jc w:val="left"/>
    </w:pPr>
    <w:rPr>
      <w:rFonts w:ascii="Times New Roman" w:eastAsia="Times New Roman" w:hAnsi="Times New Roman" w:cs="Times New Roman"/>
      <w:bCs w:val="0"/>
      <w:sz w:val="24"/>
      <w:szCs w:val="24"/>
    </w:rPr>
  </w:style>
  <w:style w:type="character" w:customStyle="1" w:styleId="sites-system-link">
    <w:name w:val="sites-system-link"/>
    <w:basedOn w:val="DefaultParagraphFont"/>
    <w:rsid w:val="007A74E8"/>
  </w:style>
  <w:style w:type="paragraph" w:styleId="BalloonText">
    <w:name w:val="Balloon Text"/>
    <w:basedOn w:val="Normal"/>
    <w:link w:val="BalloonTextChar"/>
    <w:uiPriority w:val="99"/>
    <w:semiHidden/>
    <w:unhideWhenUsed/>
    <w:rsid w:val="007A74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74E8"/>
    <w:rPr>
      <w:rFonts w:ascii="Tahoma" w:hAnsi="Tahoma" w:cs="Tahoma"/>
      <w:bCs/>
      <w:sz w:val="16"/>
      <w:szCs w:val="16"/>
    </w:rPr>
  </w:style>
  <w:style w:type="table" w:styleId="TableGrid">
    <w:name w:val="Table Grid"/>
    <w:basedOn w:val="TableNormal"/>
    <w:uiPriority w:val="59"/>
    <w:rsid w:val="0033699A"/>
    <w:pPr>
      <w:spacing w:after="0"/>
      <w:ind w:firstLine="0"/>
      <w:jc w:val="left"/>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84ED9"/>
    <w:pPr>
      <w:spacing w:after="200" w:line="276" w:lineRule="auto"/>
      <w:ind w:left="720" w:firstLine="0"/>
      <w:contextualSpacing/>
      <w:jc w:val="left"/>
    </w:pPr>
    <w:rPr>
      <w:b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80"/>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hAnsiTheme="minorHAnsi"/>
      <w:bCs/>
      <w:sz w:val="22"/>
    </w:rPr>
  </w:style>
  <w:style w:type="paragraph" w:styleId="Heading2">
    <w:name w:val="heading 2"/>
    <w:basedOn w:val="Normal"/>
    <w:link w:val="Heading2Char"/>
    <w:uiPriority w:val="9"/>
    <w:qFormat/>
    <w:rsid w:val="007A74E8"/>
    <w:pPr>
      <w:spacing w:before="100" w:beforeAutospacing="1" w:after="100" w:afterAutospacing="1"/>
      <w:ind w:firstLine="0"/>
      <w:jc w:val="left"/>
      <w:outlineLvl w:val="1"/>
    </w:pPr>
    <w:rPr>
      <w:rFonts w:ascii="Times New Roman" w:eastAsia="Times New Roman" w:hAnsi="Times New Roman" w:cs="Times New Roman"/>
      <w:b/>
      <w:sz w:val="36"/>
      <w:szCs w:val="36"/>
    </w:rPr>
  </w:style>
  <w:style w:type="paragraph" w:styleId="Heading3">
    <w:name w:val="heading 3"/>
    <w:basedOn w:val="Normal"/>
    <w:link w:val="Heading3Char"/>
    <w:uiPriority w:val="9"/>
    <w:qFormat/>
    <w:rsid w:val="007A74E8"/>
    <w:pPr>
      <w:spacing w:before="100" w:beforeAutospacing="1" w:after="100" w:afterAutospacing="1"/>
      <w:ind w:firstLine="0"/>
      <w:jc w:val="left"/>
      <w:outlineLvl w:val="2"/>
    </w:pPr>
    <w:rPr>
      <w:rFonts w:ascii="Times New Roman" w:eastAsia="Times New Roman" w:hAnsi="Times New Roman" w:cs="Times New Roman"/>
      <w:b/>
      <w:sz w:val="27"/>
      <w:szCs w:val="27"/>
    </w:rPr>
  </w:style>
  <w:style w:type="paragraph" w:styleId="Heading4">
    <w:name w:val="heading 4"/>
    <w:basedOn w:val="Normal"/>
    <w:link w:val="Heading4Char"/>
    <w:uiPriority w:val="9"/>
    <w:qFormat/>
    <w:rsid w:val="007A74E8"/>
    <w:pPr>
      <w:spacing w:before="100" w:beforeAutospacing="1" w:after="100" w:afterAutospacing="1"/>
      <w:ind w:firstLine="0"/>
      <w:jc w:val="left"/>
      <w:outlineLvl w:val="3"/>
    </w:pPr>
    <w:rPr>
      <w:rFonts w:ascii="Times New Roman" w:eastAsia="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A74E8"/>
    <w:rPr>
      <w:rFonts w:eastAsia="Times New Roman" w:cs="Times New Roman"/>
      <w:b/>
      <w:bCs/>
      <w:sz w:val="36"/>
      <w:szCs w:val="36"/>
    </w:rPr>
  </w:style>
  <w:style w:type="character" w:customStyle="1" w:styleId="Heading3Char">
    <w:name w:val="Heading 3 Char"/>
    <w:basedOn w:val="DefaultParagraphFont"/>
    <w:link w:val="Heading3"/>
    <w:uiPriority w:val="9"/>
    <w:rsid w:val="007A74E8"/>
    <w:rPr>
      <w:rFonts w:eastAsia="Times New Roman" w:cs="Times New Roman"/>
      <w:b/>
      <w:bCs/>
      <w:sz w:val="27"/>
      <w:szCs w:val="27"/>
    </w:rPr>
  </w:style>
  <w:style w:type="character" w:customStyle="1" w:styleId="Heading4Char">
    <w:name w:val="Heading 4 Char"/>
    <w:basedOn w:val="DefaultParagraphFont"/>
    <w:link w:val="Heading4"/>
    <w:uiPriority w:val="9"/>
    <w:rsid w:val="007A74E8"/>
    <w:rPr>
      <w:rFonts w:eastAsia="Times New Roman" w:cs="Times New Roman"/>
      <w:b/>
      <w:bCs/>
      <w:sz w:val="24"/>
      <w:szCs w:val="24"/>
    </w:rPr>
  </w:style>
  <w:style w:type="character" w:styleId="Hyperlink">
    <w:name w:val="Hyperlink"/>
    <w:basedOn w:val="DefaultParagraphFont"/>
    <w:uiPriority w:val="99"/>
    <w:semiHidden/>
    <w:unhideWhenUsed/>
    <w:rsid w:val="007A74E8"/>
    <w:rPr>
      <w:color w:val="0000FF"/>
      <w:u w:val="single"/>
    </w:rPr>
  </w:style>
  <w:style w:type="paragraph" w:styleId="z-TopofForm">
    <w:name w:val="HTML Top of Form"/>
    <w:basedOn w:val="Normal"/>
    <w:next w:val="Normal"/>
    <w:link w:val="z-TopofFormChar"/>
    <w:hidden/>
    <w:uiPriority w:val="99"/>
    <w:semiHidden/>
    <w:unhideWhenUsed/>
    <w:rsid w:val="007A74E8"/>
    <w:pPr>
      <w:pBdr>
        <w:bottom w:val="single" w:sz="6" w:space="1" w:color="auto"/>
      </w:pBdr>
      <w:spacing w:after="0"/>
      <w:ind w:firstLine="0"/>
      <w:jc w:val="center"/>
    </w:pPr>
    <w:rPr>
      <w:rFonts w:ascii="Arial" w:eastAsia="Times New Roman" w:hAnsi="Arial" w:cs="Arial"/>
      <w:bCs w:val="0"/>
      <w:vanish/>
      <w:sz w:val="16"/>
      <w:szCs w:val="16"/>
    </w:rPr>
  </w:style>
  <w:style w:type="character" w:customStyle="1" w:styleId="z-TopofFormChar">
    <w:name w:val="z-Top of Form Char"/>
    <w:basedOn w:val="DefaultParagraphFont"/>
    <w:link w:val="z-TopofForm"/>
    <w:uiPriority w:val="99"/>
    <w:semiHidden/>
    <w:rsid w:val="007A74E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7A74E8"/>
    <w:pPr>
      <w:pBdr>
        <w:top w:val="single" w:sz="6" w:space="1" w:color="auto"/>
      </w:pBdr>
      <w:spacing w:after="0"/>
      <w:ind w:firstLine="0"/>
      <w:jc w:val="center"/>
    </w:pPr>
    <w:rPr>
      <w:rFonts w:ascii="Arial" w:eastAsia="Times New Roman" w:hAnsi="Arial" w:cs="Arial"/>
      <w:bCs w:val="0"/>
      <w:vanish/>
      <w:sz w:val="16"/>
      <w:szCs w:val="16"/>
    </w:rPr>
  </w:style>
  <w:style w:type="character" w:customStyle="1" w:styleId="z-BottomofFormChar">
    <w:name w:val="z-Bottom of Form Char"/>
    <w:basedOn w:val="DefaultParagraphFont"/>
    <w:link w:val="z-BottomofForm"/>
    <w:uiPriority w:val="99"/>
    <w:rsid w:val="007A74E8"/>
    <w:rPr>
      <w:rFonts w:ascii="Arial" w:eastAsia="Times New Roman" w:hAnsi="Arial" w:cs="Arial"/>
      <w:vanish/>
      <w:sz w:val="16"/>
      <w:szCs w:val="16"/>
    </w:rPr>
  </w:style>
  <w:style w:type="paragraph" w:styleId="NormalWeb">
    <w:name w:val="Normal (Web)"/>
    <w:basedOn w:val="Normal"/>
    <w:uiPriority w:val="99"/>
    <w:unhideWhenUsed/>
    <w:rsid w:val="007A74E8"/>
    <w:pPr>
      <w:spacing w:before="100" w:beforeAutospacing="1" w:after="100" w:afterAutospacing="1"/>
      <w:ind w:firstLine="0"/>
      <w:jc w:val="left"/>
    </w:pPr>
    <w:rPr>
      <w:rFonts w:ascii="Times New Roman" w:eastAsia="Times New Roman" w:hAnsi="Times New Roman" w:cs="Times New Roman"/>
      <w:bCs w:val="0"/>
      <w:sz w:val="24"/>
      <w:szCs w:val="24"/>
    </w:rPr>
  </w:style>
  <w:style w:type="character" w:customStyle="1" w:styleId="sites-system-link">
    <w:name w:val="sites-system-link"/>
    <w:basedOn w:val="DefaultParagraphFont"/>
    <w:rsid w:val="007A74E8"/>
  </w:style>
  <w:style w:type="paragraph" w:styleId="BalloonText">
    <w:name w:val="Balloon Text"/>
    <w:basedOn w:val="Normal"/>
    <w:link w:val="BalloonTextChar"/>
    <w:uiPriority w:val="99"/>
    <w:semiHidden/>
    <w:unhideWhenUsed/>
    <w:rsid w:val="007A74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74E8"/>
    <w:rPr>
      <w:rFonts w:ascii="Tahoma" w:hAnsi="Tahoma" w:cs="Tahoma"/>
      <w:bCs/>
      <w:sz w:val="16"/>
      <w:szCs w:val="16"/>
    </w:rPr>
  </w:style>
  <w:style w:type="table" w:styleId="TableGrid">
    <w:name w:val="Table Grid"/>
    <w:basedOn w:val="TableNormal"/>
    <w:uiPriority w:val="59"/>
    <w:rsid w:val="0033699A"/>
    <w:pPr>
      <w:spacing w:after="0"/>
      <w:ind w:firstLine="0"/>
      <w:jc w:val="left"/>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84ED9"/>
    <w:pPr>
      <w:spacing w:after="200" w:line="276" w:lineRule="auto"/>
      <w:ind w:left="720" w:firstLine="0"/>
      <w:contextualSpacing/>
      <w:jc w:val="left"/>
    </w:pPr>
    <w:rPr>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984565">
      <w:bodyDiv w:val="1"/>
      <w:marLeft w:val="0"/>
      <w:marRight w:val="0"/>
      <w:marTop w:val="0"/>
      <w:marBottom w:val="0"/>
      <w:divBdr>
        <w:top w:val="none" w:sz="0" w:space="0" w:color="auto"/>
        <w:left w:val="none" w:sz="0" w:space="0" w:color="auto"/>
        <w:bottom w:val="none" w:sz="0" w:space="0" w:color="auto"/>
        <w:right w:val="none" w:sz="0" w:space="0" w:color="auto"/>
      </w:divBdr>
      <w:divsChild>
        <w:div w:id="326447051">
          <w:marLeft w:val="0"/>
          <w:marRight w:val="0"/>
          <w:marTop w:val="0"/>
          <w:marBottom w:val="0"/>
          <w:divBdr>
            <w:top w:val="none" w:sz="0" w:space="0" w:color="auto"/>
            <w:left w:val="none" w:sz="0" w:space="0" w:color="auto"/>
            <w:bottom w:val="none" w:sz="0" w:space="0" w:color="auto"/>
            <w:right w:val="none" w:sz="0" w:space="0" w:color="auto"/>
          </w:divBdr>
          <w:divsChild>
            <w:div w:id="128870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08847">
      <w:bodyDiv w:val="1"/>
      <w:marLeft w:val="0"/>
      <w:marRight w:val="0"/>
      <w:marTop w:val="0"/>
      <w:marBottom w:val="0"/>
      <w:divBdr>
        <w:top w:val="none" w:sz="0" w:space="0" w:color="auto"/>
        <w:left w:val="none" w:sz="0" w:space="0" w:color="auto"/>
        <w:bottom w:val="none" w:sz="0" w:space="0" w:color="auto"/>
        <w:right w:val="none" w:sz="0" w:space="0" w:color="auto"/>
      </w:divBdr>
      <w:divsChild>
        <w:div w:id="1825664633">
          <w:marLeft w:val="0"/>
          <w:marRight w:val="0"/>
          <w:marTop w:val="0"/>
          <w:marBottom w:val="0"/>
          <w:divBdr>
            <w:top w:val="none" w:sz="0" w:space="0" w:color="auto"/>
            <w:left w:val="none" w:sz="0" w:space="0" w:color="auto"/>
            <w:bottom w:val="none" w:sz="0" w:space="0" w:color="auto"/>
            <w:right w:val="none" w:sz="0" w:space="0" w:color="auto"/>
          </w:divBdr>
          <w:divsChild>
            <w:div w:id="195771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677498">
      <w:bodyDiv w:val="1"/>
      <w:marLeft w:val="0"/>
      <w:marRight w:val="0"/>
      <w:marTop w:val="0"/>
      <w:marBottom w:val="0"/>
      <w:divBdr>
        <w:top w:val="none" w:sz="0" w:space="0" w:color="auto"/>
        <w:left w:val="none" w:sz="0" w:space="0" w:color="auto"/>
        <w:bottom w:val="none" w:sz="0" w:space="0" w:color="auto"/>
        <w:right w:val="none" w:sz="0" w:space="0" w:color="auto"/>
      </w:divBdr>
      <w:divsChild>
        <w:div w:id="563639566">
          <w:marLeft w:val="0"/>
          <w:marRight w:val="0"/>
          <w:marTop w:val="0"/>
          <w:marBottom w:val="0"/>
          <w:divBdr>
            <w:top w:val="none" w:sz="0" w:space="0" w:color="auto"/>
            <w:left w:val="none" w:sz="0" w:space="0" w:color="auto"/>
            <w:bottom w:val="none" w:sz="0" w:space="0" w:color="auto"/>
            <w:right w:val="none" w:sz="0" w:space="0" w:color="auto"/>
          </w:divBdr>
          <w:divsChild>
            <w:div w:id="713189037">
              <w:marLeft w:val="0"/>
              <w:marRight w:val="0"/>
              <w:marTop w:val="0"/>
              <w:marBottom w:val="0"/>
              <w:divBdr>
                <w:top w:val="none" w:sz="0" w:space="0" w:color="auto"/>
                <w:left w:val="none" w:sz="0" w:space="0" w:color="auto"/>
                <w:bottom w:val="none" w:sz="0" w:space="0" w:color="auto"/>
                <w:right w:val="none" w:sz="0" w:space="0" w:color="auto"/>
              </w:divBdr>
              <w:divsChild>
                <w:div w:id="440417069">
                  <w:marLeft w:val="0"/>
                  <w:marRight w:val="0"/>
                  <w:marTop w:val="100"/>
                  <w:marBottom w:val="100"/>
                  <w:divBdr>
                    <w:top w:val="none" w:sz="0" w:space="0" w:color="auto"/>
                    <w:left w:val="none" w:sz="0" w:space="0" w:color="auto"/>
                    <w:bottom w:val="none" w:sz="0" w:space="0" w:color="auto"/>
                    <w:right w:val="none" w:sz="0" w:space="0" w:color="auto"/>
                  </w:divBdr>
                  <w:divsChild>
                    <w:div w:id="1819834297">
                      <w:marLeft w:val="0"/>
                      <w:marRight w:val="0"/>
                      <w:marTop w:val="0"/>
                      <w:marBottom w:val="0"/>
                      <w:divBdr>
                        <w:top w:val="none" w:sz="0" w:space="0" w:color="auto"/>
                        <w:left w:val="none" w:sz="0" w:space="0" w:color="auto"/>
                        <w:bottom w:val="none" w:sz="0" w:space="0" w:color="auto"/>
                        <w:right w:val="none" w:sz="0" w:space="0" w:color="auto"/>
                      </w:divBdr>
                      <w:divsChild>
                        <w:div w:id="1575318585">
                          <w:marLeft w:val="0"/>
                          <w:marRight w:val="0"/>
                          <w:marTop w:val="0"/>
                          <w:marBottom w:val="0"/>
                          <w:divBdr>
                            <w:top w:val="none" w:sz="0" w:space="0" w:color="auto"/>
                            <w:left w:val="none" w:sz="0" w:space="0" w:color="auto"/>
                            <w:bottom w:val="none" w:sz="0" w:space="0" w:color="auto"/>
                            <w:right w:val="none" w:sz="0" w:space="0" w:color="auto"/>
                          </w:divBdr>
                          <w:divsChild>
                            <w:div w:id="1213151002">
                              <w:marLeft w:val="0"/>
                              <w:marRight w:val="0"/>
                              <w:marTop w:val="0"/>
                              <w:marBottom w:val="0"/>
                              <w:divBdr>
                                <w:top w:val="none" w:sz="0" w:space="0" w:color="auto"/>
                                <w:left w:val="none" w:sz="0" w:space="0" w:color="auto"/>
                                <w:bottom w:val="none" w:sz="0" w:space="0" w:color="auto"/>
                                <w:right w:val="none" w:sz="0" w:space="0" w:color="auto"/>
                              </w:divBdr>
                            </w:div>
                            <w:div w:id="814026638">
                              <w:marLeft w:val="0"/>
                              <w:marRight w:val="0"/>
                              <w:marTop w:val="0"/>
                              <w:marBottom w:val="0"/>
                              <w:divBdr>
                                <w:top w:val="none" w:sz="0" w:space="0" w:color="auto"/>
                                <w:left w:val="none" w:sz="0" w:space="0" w:color="auto"/>
                                <w:bottom w:val="none" w:sz="0" w:space="0" w:color="auto"/>
                                <w:right w:val="none" w:sz="0" w:space="0" w:color="auto"/>
                              </w:divBdr>
                              <w:divsChild>
                                <w:div w:id="42676652">
                                  <w:marLeft w:val="90"/>
                                  <w:marRight w:val="0"/>
                                  <w:marTop w:val="0"/>
                                  <w:marBottom w:val="0"/>
                                  <w:divBdr>
                                    <w:top w:val="none" w:sz="0" w:space="0" w:color="auto"/>
                                    <w:left w:val="none" w:sz="0" w:space="0" w:color="auto"/>
                                    <w:bottom w:val="none" w:sz="0" w:space="0" w:color="auto"/>
                                    <w:right w:val="none" w:sz="0" w:space="0" w:color="auto"/>
                                  </w:divBdr>
                                </w:div>
                              </w:divsChild>
                            </w:div>
                          </w:divsChild>
                        </w:div>
                        <w:div w:id="1533835595">
                          <w:marLeft w:val="0"/>
                          <w:marRight w:val="0"/>
                          <w:marTop w:val="0"/>
                          <w:marBottom w:val="90"/>
                          <w:divBdr>
                            <w:top w:val="none" w:sz="0" w:space="0" w:color="auto"/>
                            <w:left w:val="none" w:sz="0" w:space="0" w:color="auto"/>
                            <w:bottom w:val="single" w:sz="6" w:space="8" w:color="CCCCCC"/>
                            <w:right w:val="none" w:sz="0" w:space="0" w:color="auto"/>
                          </w:divBdr>
                          <w:divsChild>
                            <w:div w:id="1977955681">
                              <w:marLeft w:val="0"/>
                              <w:marRight w:val="0"/>
                              <w:marTop w:val="0"/>
                              <w:marBottom w:val="0"/>
                              <w:divBdr>
                                <w:top w:val="none" w:sz="0" w:space="0" w:color="auto"/>
                                <w:left w:val="none" w:sz="0" w:space="0" w:color="auto"/>
                                <w:bottom w:val="none" w:sz="0" w:space="0" w:color="auto"/>
                                <w:right w:val="none" w:sz="0" w:space="0" w:color="auto"/>
                              </w:divBdr>
                            </w:div>
                            <w:div w:id="1822499038">
                              <w:marLeft w:val="0"/>
                              <w:marRight w:val="0"/>
                              <w:marTop w:val="0"/>
                              <w:marBottom w:val="0"/>
                              <w:divBdr>
                                <w:top w:val="none" w:sz="0" w:space="0" w:color="auto"/>
                                <w:left w:val="none" w:sz="0" w:space="0" w:color="auto"/>
                                <w:bottom w:val="none" w:sz="0" w:space="0" w:color="auto"/>
                                <w:right w:val="none" w:sz="0" w:space="0" w:color="auto"/>
                              </w:divBdr>
                            </w:div>
                            <w:div w:id="2051150418">
                              <w:marLeft w:val="0"/>
                              <w:marRight w:val="0"/>
                              <w:marTop w:val="0"/>
                              <w:marBottom w:val="0"/>
                              <w:divBdr>
                                <w:top w:val="none" w:sz="0" w:space="0" w:color="auto"/>
                                <w:left w:val="none" w:sz="0" w:space="0" w:color="auto"/>
                                <w:bottom w:val="none" w:sz="0" w:space="0" w:color="auto"/>
                                <w:right w:val="none" w:sz="0" w:space="0" w:color="auto"/>
                              </w:divBdr>
                            </w:div>
                            <w:div w:id="1851021185">
                              <w:marLeft w:val="0"/>
                              <w:marRight w:val="0"/>
                              <w:marTop w:val="0"/>
                              <w:marBottom w:val="0"/>
                              <w:divBdr>
                                <w:top w:val="none" w:sz="0" w:space="0" w:color="auto"/>
                                <w:left w:val="none" w:sz="0" w:space="0" w:color="auto"/>
                                <w:bottom w:val="none" w:sz="0" w:space="0" w:color="auto"/>
                                <w:right w:val="none" w:sz="0" w:space="0" w:color="auto"/>
                              </w:divBdr>
                            </w:div>
                            <w:div w:id="222714326">
                              <w:marLeft w:val="0"/>
                              <w:marRight w:val="0"/>
                              <w:marTop w:val="0"/>
                              <w:marBottom w:val="0"/>
                              <w:divBdr>
                                <w:top w:val="none" w:sz="0" w:space="0" w:color="auto"/>
                                <w:left w:val="none" w:sz="0" w:space="0" w:color="auto"/>
                                <w:bottom w:val="none" w:sz="0" w:space="0" w:color="auto"/>
                                <w:right w:val="none" w:sz="0" w:space="0" w:color="auto"/>
                              </w:divBdr>
                            </w:div>
                            <w:div w:id="2007441762">
                              <w:marLeft w:val="0"/>
                              <w:marRight w:val="0"/>
                              <w:marTop w:val="0"/>
                              <w:marBottom w:val="0"/>
                              <w:divBdr>
                                <w:top w:val="none" w:sz="0" w:space="0" w:color="auto"/>
                                <w:left w:val="none" w:sz="0" w:space="0" w:color="auto"/>
                                <w:bottom w:val="none" w:sz="0" w:space="0" w:color="auto"/>
                                <w:right w:val="none" w:sz="0" w:space="0" w:color="auto"/>
                              </w:divBdr>
                            </w:div>
                            <w:div w:id="1174690981">
                              <w:marLeft w:val="0"/>
                              <w:marRight w:val="0"/>
                              <w:marTop w:val="0"/>
                              <w:marBottom w:val="0"/>
                              <w:divBdr>
                                <w:top w:val="none" w:sz="0" w:space="0" w:color="auto"/>
                                <w:left w:val="none" w:sz="0" w:space="0" w:color="auto"/>
                                <w:bottom w:val="none" w:sz="0" w:space="0" w:color="auto"/>
                                <w:right w:val="none" w:sz="0" w:space="0" w:color="auto"/>
                              </w:divBdr>
                            </w:div>
                          </w:divsChild>
                        </w:div>
                        <w:div w:id="1497578260">
                          <w:marLeft w:val="0"/>
                          <w:marRight w:val="0"/>
                          <w:marTop w:val="0"/>
                          <w:marBottom w:val="90"/>
                          <w:divBdr>
                            <w:top w:val="none" w:sz="0" w:space="0" w:color="auto"/>
                            <w:left w:val="none" w:sz="0" w:space="0" w:color="auto"/>
                            <w:bottom w:val="single" w:sz="6" w:space="8" w:color="CCCCCC"/>
                            <w:right w:val="none" w:sz="0" w:space="0" w:color="auto"/>
                          </w:divBdr>
                          <w:divsChild>
                            <w:div w:id="1087000770">
                              <w:marLeft w:val="0"/>
                              <w:marRight w:val="0"/>
                              <w:marTop w:val="0"/>
                              <w:marBottom w:val="0"/>
                              <w:divBdr>
                                <w:top w:val="none" w:sz="0" w:space="0" w:color="auto"/>
                                <w:left w:val="none" w:sz="0" w:space="0" w:color="auto"/>
                                <w:bottom w:val="none" w:sz="0" w:space="0" w:color="auto"/>
                                <w:right w:val="none" w:sz="0" w:space="0" w:color="auto"/>
                              </w:divBdr>
                            </w:div>
                            <w:div w:id="834761968">
                              <w:marLeft w:val="0"/>
                              <w:marRight w:val="0"/>
                              <w:marTop w:val="0"/>
                              <w:marBottom w:val="0"/>
                              <w:divBdr>
                                <w:top w:val="none" w:sz="0" w:space="0" w:color="auto"/>
                                <w:left w:val="none" w:sz="0" w:space="0" w:color="auto"/>
                                <w:bottom w:val="none" w:sz="0" w:space="0" w:color="auto"/>
                                <w:right w:val="none" w:sz="0" w:space="0" w:color="auto"/>
                              </w:divBdr>
                            </w:div>
                          </w:divsChild>
                        </w:div>
                        <w:div w:id="1689209934">
                          <w:marLeft w:val="0"/>
                          <w:marRight w:val="0"/>
                          <w:marTop w:val="0"/>
                          <w:marBottom w:val="90"/>
                          <w:divBdr>
                            <w:top w:val="none" w:sz="0" w:space="0" w:color="auto"/>
                            <w:left w:val="none" w:sz="0" w:space="0" w:color="auto"/>
                            <w:bottom w:val="single" w:sz="6" w:space="8" w:color="CCCCCC"/>
                            <w:right w:val="none" w:sz="0" w:space="0" w:color="auto"/>
                          </w:divBdr>
                          <w:divsChild>
                            <w:div w:id="1609851759">
                              <w:marLeft w:val="0"/>
                              <w:marRight w:val="0"/>
                              <w:marTop w:val="0"/>
                              <w:marBottom w:val="0"/>
                              <w:divBdr>
                                <w:top w:val="none" w:sz="0" w:space="0" w:color="auto"/>
                                <w:left w:val="none" w:sz="0" w:space="0" w:color="auto"/>
                                <w:bottom w:val="none" w:sz="0" w:space="0" w:color="auto"/>
                                <w:right w:val="none" w:sz="0" w:space="0" w:color="auto"/>
                              </w:divBdr>
                            </w:div>
                            <w:div w:id="838694566">
                              <w:marLeft w:val="0"/>
                              <w:marRight w:val="0"/>
                              <w:marTop w:val="0"/>
                              <w:marBottom w:val="0"/>
                              <w:divBdr>
                                <w:top w:val="none" w:sz="0" w:space="0" w:color="auto"/>
                                <w:left w:val="none" w:sz="0" w:space="0" w:color="auto"/>
                                <w:bottom w:val="none" w:sz="0" w:space="0" w:color="auto"/>
                                <w:right w:val="none" w:sz="0" w:space="0" w:color="auto"/>
                              </w:divBdr>
                            </w:div>
                          </w:divsChild>
                        </w:div>
                        <w:div w:id="1950506824">
                          <w:marLeft w:val="0"/>
                          <w:marRight w:val="0"/>
                          <w:marTop w:val="0"/>
                          <w:marBottom w:val="90"/>
                          <w:divBdr>
                            <w:top w:val="none" w:sz="0" w:space="0" w:color="auto"/>
                            <w:left w:val="none" w:sz="0" w:space="0" w:color="auto"/>
                            <w:bottom w:val="single" w:sz="6" w:space="8" w:color="CCCCCC"/>
                            <w:right w:val="none" w:sz="0" w:space="0" w:color="auto"/>
                          </w:divBdr>
                          <w:divsChild>
                            <w:div w:id="1812670880">
                              <w:marLeft w:val="0"/>
                              <w:marRight w:val="0"/>
                              <w:marTop w:val="0"/>
                              <w:marBottom w:val="0"/>
                              <w:divBdr>
                                <w:top w:val="none" w:sz="0" w:space="0" w:color="auto"/>
                                <w:left w:val="none" w:sz="0" w:space="0" w:color="auto"/>
                                <w:bottom w:val="none" w:sz="0" w:space="0" w:color="auto"/>
                                <w:right w:val="none" w:sz="0" w:space="0" w:color="auto"/>
                              </w:divBdr>
                            </w:div>
                          </w:divsChild>
                        </w:div>
                        <w:div w:id="1355571853">
                          <w:marLeft w:val="0"/>
                          <w:marRight w:val="0"/>
                          <w:marTop w:val="0"/>
                          <w:marBottom w:val="90"/>
                          <w:divBdr>
                            <w:top w:val="none" w:sz="0" w:space="0" w:color="auto"/>
                            <w:left w:val="none" w:sz="0" w:space="0" w:color="auto"/>
                            <w:bottom w:val="single" w:sz="6" w:space="8" w:color="CCCCCC"/>
                            <w:right w:val="none" w:sz="0" w:space="0" w:color="auto"/>
                          </w:divBdr>
                          <w:divsChild>
                            <w:div w:id="1770731773">
                              <w:marLeft w:val="0"/>
                              <w:marRight w:val="0"/>
                              <w:marTop w:val="0"/>
                              <w:marBottom w:val="0"/>
                              <w:divBdr>
                                <w:top w:val="none" w:sz="0" w:space="0" w:color="auto"/>
                                <w:left w:val="none" w:sz="0" w:space="0" w:color="auto"/>
                                <w:bottom w:val="none" w:sz="0" w:space="0" w:color="auto"/>
                                <w:right w:val="none" w:sz="0" w:space="0" w:color="auto"/>
                              </w:divBdr>
                            </w:div>
                          </w:divsChild>
                        </w:div>
                        <w:div w:id="957294341">
                          <w:marLeft w:val="0"/>
                          <w:marRight w:val="0"/>
                          <w:marTop w:val="0"/>
                          <w:marBottom w:val="90"/>
                          <w:divBdr>
                            <w:top w:val="none" w:sz="0" w:space="0" w:color="auto"/>
                            <w:left w:val="none" w:sz="0" w:space="0" w:color="auto"/>
                            <w:bottom w:val="single" w:sz="6" w:space="8" w:color="CCCCCC"/>
                            <w:right w:val="none" w:sz="0" w:space="0" w:color="auto"/>
                          </w:divBdr>
                          <w:divsChild>
                            <w:div w:id="1280723588">
                              <w:marLeft w:val="0"/>
                              <w:marRight w:val="0"/>
                              <w:marTop w:val="0"/>
                              <w:marBottom w:val="0"/>
                              <w:divBdr>
                                <w:top w:val="none" w:sz="0" w:space="0" w:color="auto"/>
                                <w:left w:val="none" w:sz="0" w:space="0" w:color="auto"/>
                                <w:bottom w:val="none" w:sz="0" w:space="0" w:color="auto"/>
                                <w:right w:val="none" w:sz="0" w:space="0" w:color="auto"/>
                              </w:divBdr>
                              <w:divsChild>
                                <w:div w:id="17241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6034">
                          <w:marLeft w:val="0"/>
                          <w:marRight w:val="0"/>
                          <w:marTop w:val="0"/>
                          <w:marBottom w:val="0"/>
                          <w:divBdr>
                            <w:top w:val="none" w:sz="0" w:space="0" w:color="auto"/>
                            <w:left w:val="none" w:sz="0" w:space="0" w:color="auto"/>
                            <w:bottom w:val="none" w:sz="0" w:space="0" w:color="auto"/>
                            <w:right w:val="none" w:sz="0" w:space="0" w:color="auto"/>
                          </w:divBdr>
                          <w:divsChild>
                            <w:div w:id="2019578966">
                              <w:marLeft w:val="0"/>
                              <w:marRight w:val="0"/>
                              <w:marTop w:val="0"/>
                              <w:marBottom w:val="0"/>
                              <w:divBdr>
                                <w:top w:val="none" w:sz="0" w:space="0" w:color="auto"/>
                                <w:left w:val="none" w:sz="0" w:space="0" w:color="auto"/>
                                <w:bottom w:val="none" w:sz="0" w:space="0" w:color="auto"/>
                                <w:right w:val="none" w:sz="0" w:space="0" w:color="auto"/>
                              </w:divBdr>
                            </w:div>
                            <w:div w:id="602611203">
                              <w:marLeft w:val="0"/>
                              <w:marRight w:val="0"/>
                              <w:marTop w:val="0"/>
                              <w:marBottom w:val="0"/>
                              <w:divBdr>
                                <w:top w:val="none" w:sz="0" w:space="0" w:color="auto"/>
                                <w:left w:val="none" w:sz="0" w:space="0" w:color="auto"/>
                                <w:bottom w:val="none" w:sz="0" w:space="0" w:color="auto"/>
                                <w:right w:val="none" w:sz="0" w:space="0" w:color="auto"/>
                              </w:divBdr>
                              <w:divsChild>
                                <w:div w:id="139927075">
                                  <w:marLeft w:val="0"/>
                                  <w:marRight w:val="0"/>
                                  <w:marTop w:val="0"/>
                                  <w:marBottom w:val="0"/>
                                  <w:divBdr>
                                    <w:top w:val="none" w:sz="0" w:space="0" w:color="auto"/>
                                    <w:left w:val="none" w:sz="0" w:space="0" w:color="auto"/>
                                    <w:bottom w:val="none" w:sz="0" w:space="0" w:color="auto"/>
                                    <w:right w:val="none" w:sz="0" w:space="0" w:color="auto"/>
                                  </w:divBdr>
                                  <w:divsChild>
                                    <w:div w:id="77270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679868">
                              <w:marLeft w:val="0"/>
                              <w:marRight w:val="0"/>
                              <w:marTop w:val="0"/>
                              <w:marBottom w:val="0"/>
                              <w:divBdr>
                                <w:top w:val="none" w:sz="0" w:space="0" w:color="auto"/>
                                <w:left w:val="none" w:sz="0" w:space="0" w:color="auto"/>
                                <w:bottom w:val="none" w:sz="0" w:space="0" w:color="auto"/>
                                <w:right w:val="none" w:sz="0" w:space="0" w:color="auto"/>
                              </w:divBdr>
                              <w:divsChild>
                                <w:div w:id="992876690">
                                  <w:marLeft w:val="0"/>
                                  <w:marRight w:val="0"/>
                                  <w:marTop w:val="0"/>
                                  <w:marBottom w:val="0"/>
                                  <w:divBdr>
                                    <w:top w:val="none" w:sz="0" w:space="0" w:color="auto"/>
                                    <w:left w:val="none" w:sz="0" w:space="0" w:color="auto"/>
                                    <w:bottom w:val="none" w:sz="0" w:space="0" w:color="auto"/>
                                    <w:right w:val="none" w:sz="0" w:space="0" w:color="auto"/>
                                  </w:divBdr>
                                  <w:divsChild>
                                    <w:div w:id="1105735348">
                                      <w:marLeft w:val="0"/>
                                      <w:marRight w:val="0"/>
                                      <w:marTop w:val="0"/>
                                      <w:marBottom w:val="0"/>
                                      <w:divBdr>
                                        <w:top w:val="none" w:sz="0" w:space="0" w:color="auto"/>
                                        <w:left w:val="none" w:sz="0" w:space="0" w:color="auto"/>
                                        <w:bottom w:val="none" w:sz="0" w:space="0" w:color="auto"/>
                                        <w:right w:val="none" w:sz="0" w:space="0" w:color="auto"/>
                                      </w:divBdr>
                                      <w:divsChild>
                                        <w:div w:id="1285847634">
                                          <w:marLeft w:val="0"/>
                                          <w:marRight w:val="0"/>
                                          <w:marTop w:val="0"/>
                                          <w:marBottom w:val="0"/>
                                          <w:divBdr>
                                            <w:top w:val="none" w:sz="0" w:space="0" w:color="auto"/>
                                            <w:left w:val="none" w:sz="0" w:space="0" w:color="auto"/>
                                            <w:bottom w:val="none" w:sz="0" w:space="0" w:color="auto"/>
                                            <w:right w:val="none" w:sz="0" w:space="0" w:color="auto"/>
                                          </w:divBdr>
                                          <w:divsChild>
                                            <w:div w:id="919752335">
                                              <w:marLeft w:val="0"/>
                                              <w:marRight w:val="0"/>
                                              <w:marTop w:val="0"/>
                                              <w:marBottom w:val="0"/>
                                              <w:divBdr>
                                                <w:top w:val="none" w:sz="0" w:space="0" w:color="auto"/>
                                                <w:left w:val="none" w:sz="0" w:space="0" w:color="auto"/>
                                                <w:bottom w:val="none" w:sz="0" w:space="0" w:color="auto"/>
                                                <w:right w:val="none" w:sz="0" w:space="0" w:color="auto"/>
                                              </w:divBdr>
                                              <w:divsChild>
                                                <w:div w:id="1583025955">
                                                  <w:marLeft w:val="0"/>
                                                  <w:marRight w:val="0"/>
                                                  <w:marTop w:val="0"/>
                                                  <w:marBottom w:val="0"/>
                                                  <w:divBdr>
                                                    <w:top w:val="none" w:sz="0" w:space="0" w:color="auto"/>
                                                    <w:left w:val="none" w:sz="0" w:space="0" w:color="auto"/>
                                                    <w:bottom w:val="none" w:sz="0" w:space="0" w:color="auto"/>
                                                    <w:right w:val="none" w:sz="0" w:space="0" w:color="auto"/>
                                                  </w:divBdr>
                                                </w:div>
                                              </w:divsChild>
                                            </w:div>
                                            <w:div w:id="971248053">
                                              <w:marLeft w:val="0"/>
                                              <w:marRight w:val="0"/>
                                              <w:marTop w:val="0"/>
                                              <w:marBottom w:val="0"/>
                                              <w:divBdr>
                                                <w:top w:val="none" w:sz="0" w:space="0" w:color="auto"/>
                                                <w:left w:val="none" w:sz="0" w:space="0" w:color="auto"/>
                                                <w:bottom w:val="none" w:sz="0" w:space="0" w:color="auto"/>
                                                <w:right w:val="none" w:sz="0" w:space="0" w:color="auto"/>
                                              </w:divBdr>
                                              <w:divsChild>
                                                <w:div w:id="1814634500">
                                                  <w:marLeft w:val="0"/>
                                                  <w:marRight w:val="0"/>
                                                  <w:marTop w:val="0"/>
                                                  <w:marBottom w:val="0"/>
                                                  <w:divBdr>
                                                    <w:top w:val="none" w:sz="0" w:space="0" w:color="auto"/>
                                                    <w:left w:val="none" w:sz="0" w:space="0" w:color="auto"/>
                                                    <w:bottom w:val="none" w:sz="0" w:space="0" w:color="auto"/>
                                                    <w:right w:val="none" w:sz="0" w:space="0" w:color="auto"/>
                                                  </w:divBdr>
                                                  <w:divsChild>
                                                    <w:div w:id="195736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030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063954">
      <w:bodyDiv w:val="1"/>
      <w:marLeft w:val="0"/>
      <w:marRight w:val="0"/>
      <w:marTop w:val="0"/>
      <w:marBottom w:val="0"/>
      <w:divBdr>
        <w:top w:val="none" w:sz="0" w:space="0" w:color="auto"/>
        <w:left w:val="none" w:sz="0" w:space="0" w:color="auto"/>
        <w:bottom w:val="none" w:sz="0" w:space="0" w:color="auto"/>
        <w:right w:val="none" w:sz="0" w:space="0" w:color="auto"/>
      </w:divBdr>
    </w:div>
    <w:div w:id="1718703909">
      <w:bodyDiv w:val="1"/>
      <w:marLeft w:val="0"/>
      <w:marRight w:val="0"/>
      <w:marTop w:val="0"/>
      <w:marBottom w:val="0"/>
      <w:divBdr>
        <w:top w:val="none" w:sz="0" w:space="0" w:color="auto"/>
        <w:left w:val="none" w:sz="0" w:space="0" w:color="auto"/>
        <w:bottom w:val="none" w:sz="0" w:space="0" w:color="auto"/>
        <w:right w:val="none" w:sz="0" w:space="0" w:color="auto"/>
      </w:divBdr>
      <w:divsChild>
        <w:div w:id="700008816">
          <w:marLeft w:val="0"/>
          <w:marRight w:val="0"/>
          <w:marTop w:val="0"/>
          <w:marBottom w:val="0"/>
          <w:divBdr>
            <w:top w:val="none" w:sz="0" w:space="0" w:color="auto"/>
            <w:left w:val="none" w:sz="0" w:space="0" w:color="auto"/>
            <w:bottom w:val="none" w:sz="0" w:space="0" w:color="auto"/>
            <w:right w:val="none" w:sz="0" w:space="0" w:color="auto"/>
          </w:divBdr>
          <w:divsChild>
            <w:div w:id="124461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790332">
      <w:bodyDiv w:val="1"/>
      <w:marLeft w:val="0"/>
      <w:marRight w:val="0"/>
      <w:marTop w:val="0"/>
      <w:marBottom w:val="0"/>
      <w:divBdr>
        <w:top w:val="none" w:sz="0" w:space="0" w:color="auto"/>
        <w:left w:val="none" w:sz="0" w:space="0" w:color="auto"/>
        <w:bottom w:val="none" w:sz="0" w:space="0" w:color="auto"/>
        <w:right w:val="none" w:sz="0" w:space="0" w:color="auto"/>
      </w:divBdr>
      <w:divsChild>
        <w:div w:id="1818452253">
          <w:marLeft w:val="0"/>
          <w:marRight w:val="0"/>
          <w:marTop w:val="0"/>
          <w:marBottom w:val="0"/>
          <w:divBdr>
            <w:top w:val="none" w:sz="0" w:space="0" w:color="auto"/>
            <w:left w:val="none" w:sz="0" w:space="0" w:color="auto"/>
            <w:bottom w:val="none" w:sz="0" w:space="0" w:color="auto"/>
            <w:right w:val="none" w:sz="0" w:space="0" w:color="auto"/>
          </w:divBdr>
          <w:divsChild>
            <w:div w:id="1703170523">
              <w:marLeft w:val="0"/>
              <w:marRight w:val="0"/>
              <w:marTop w:val="0"/>
              <w:marBottom w:val="0"/>
              <w:divBdr>
                <w:top w:val="none" w:sz="0" w:space="0" w:color="auto"/>
                <w:left w:val="none" w:sz="0" w:space="0" w:color="auto"/>
                <w:bottom w:val="none" w:sz="0" w:space="0" w:color="auto"/>
                <w:right w:val="none" w:sz="0" w:space="0" w:color="auto"/>
              </w:divBdr>
              <w:divsChild>
                <w:div w:id="166627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site/truongvanchinhantoanlaodong/chuon/3/12.bmp?attredirects=0"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ites.google.com/site/truongvanchinhantoanlaodong/chuon/2/2.bmp?attredirects=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9837</Words>
  <Characters>56076</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25</cp:revision>
  <dcterms:created xsi:type="dcterms:W3CDTF">2017-08-22T02:54:00Z</dcterms:created>
  <dcterms:modified xsi:type="dcterms:W3CDTF">2018-01-31T11:24:00Z</dcterms:modified>
</cp:coreProperties>
</file>